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C6" w:rsidRDefault="00ED6C64" w:rsidP="00ED6C6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6C64" w:rsidRDefault="006E55C6" w:rsidP="006E55C6">
      <w:pPr>
        <w:pStyle w:val="afa"/>
        <w:tabs>
          <w:tab w:val="clear" w:pos="4677"/>
          <w:tab w:val="center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E55C6" w:rsidRPr="00ED6C64" w:rsidRDefault="006E55C6" w:rsidP="006E55C6">
      <w:pPr>
        <w:pStyle w:val="afa"/>
        <w:tabs>
          <w:tab w:val="clear" w:pos="4677"/>
          <w:tab w:val="center" w:pos="10065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D6C64">
        <w:rPr>
          <w:rFonts w:ascii="Times New Roman" w:hAnsi="Times New Roman" w:cs="Times New Roman"/>
          <w:caps/>
          <w:sz w:val="28"/>
          <w:szCs w:val="28"/>
        </w:rPr>
        <w:t>Утвержд</w:t>
      </w:r>
      <w:r w:rsidR="00ED6C64" w:rsidRPr="00ED6C64">
        <w:rPr>
          <w:rFonts w:ascii="Times New Roman" w:hAnsi="Times New Roman" w:cs="Times New Roman"/>
          <w:caps/>
          <w:sz w:val="28"/>
          <w:szCs w:val="28"/>
        </w:rPr>
        <w:t>ен</w:t>
      </w:r>
    </w:p>
    <w:p w:rsidR="00F03224" w:rsidRDefault="00ED6C64" w:rsidP="00ED6C64">
      <w:pPr>
        <w:pStyle w:val="afa"/>
        <w:tabs>
          <w:tab w:val="clear" w:pos="4677"/>
          <w:tab w:val="center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Приказом г</w:t>
      </w:r>
      <w:r w:rsidR="006E55C6" w:rsidRPr="006E55C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55C6" w:rsidRPr="006E55C6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134F">
        <w:rPr>
          <w:rFonts w:ascii="Times New Roman" w:hAnsi="Times New Roman" w:cs="Times New Roman"/>
          <w:sz w:val="28"/>
          <w:szCs w:val="28"/>
        </w:rPr>
        <w:t xml:space="preserve"> ФБУЗ «Центр</w:t>
      </w:r>
      <w:r w:rsidR="005C58ED">
        <w:rPr>
          <w:rFonts w:ascii="Times New Roman" w:hAnsi="Times New Roman" w:cs="Times New Roman"/>
          <w:sz w:val="28"/>
          <w:szCs w:val="28"/>
        </w:rPr>
        <w:t xml:space="preserve"> гигиены </w:t>
      </w:r>
    </w:p>
    <w:p w:rsidR="00ED6C64" w:rsidRDefault="00E25A5A" w:rsidP="00E25A5A">
      <w:pPr>
        <w:pStyle w:val="afa"/>
        <w:tabs>
          <w:tab w:val="clear" w:pos="4677"/>
          <w:tab w:val="center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D6C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58ED">
        <w:rPr>
          <w:rFonts w:ascii="Times New Roman" w:hAnsi="Times New Roman" w:cs="Times New Roman"/>
          <w:sz w:val="28"/>
          <w:szCs w:val="28"/>
        </w:rPr>
        <w:t>и эпидемиологии в Республике</w:t>
      </w:r>
      <w:r w:rsidR="00ED6C64">
        <w:rPr>
          <w:rFonts w:ascii="Times New Roman" w:hAnsi="Times New Roman" w:cs="Times New Roman"/>
          <w:sz w:val="28"/>
          <w:szCs w:val="28"/>
        </w:rPr>
        <w:t xml:space="preserve"> </w:t>
      </w:r>
      <w:r w:rsidR="005C58ED">
        <w:rPr>
          <w:rFonts w:ascii="Times New Roman" w:hAnsi="Times New Roman" w:cs="Times New Roman"/>
          <w:sz w:val="28"/>
          <w:szCs w:val="28"/>
        </w:rPr>
        <w:t>Адыгея»</w:t>
      </w:r>
      <w:r w:rsidR="0094134F">
        <w:rPr>
          <w:rFonts w:ascii="Times New Roman" w:hAnsi="Times New Roman" w:cs="Times New Roman"/>
          <w:sz w:val="28"/>
          <w:szCs w:val="28"/>
        </w:rPr>
        <w:t xml:space="preserve"> </w:t>
      </w:r>
      <w:r w:rsidR="006E55C6" w:rsidRPr="006E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C6" w:rsidRPr="006E55C6" w:rsidRDefault="00ED6C64" w:rsidP="00E25A5A">
      <w:pPr>
        <w:pStyle w:val="afa"/>
        <w:tabs>
          <w:tab w:val="clear" w:pos="4677"/>
          <w:tab w:val="center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1931">
        <w:rPr>
          <w:rFonts w:ascii="Times New Roman" w:hAnsi="Times New Roman" w:cs="Times New Roman"/>
          <w:sz w:val="28"/>
          <w:szCs w:val="28"/>
        </w:rPr>
        <w:t xml:space="preserve">      </w:t>
      </w:r>
      <w:r w:rsidR="009332F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5D4B">
        <w:rPr>
          <w:rFonts w:ascii="Times New Roman" w:hAnsi="Times New Roman" w:cs="Times New Roman"/>
          <w:sz w:val="28"/>
          <w:szCs w:val="28"/>
        </w:rPr>
        <w:t>28 сентября</w:t>
      </w:r>
      <w:r w:rsidR="009332F3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5D4B">
        <w:rPr>
          <w:rFonts w:ascii="Times New Roman" w:hAnsi="Times New Roman" w:cs="Times New Roman"/>
          <w:sz w:val="28"/>
          <w:szCs w:val="28"/>
        </w:rPr>
        <w:t>176</w:t>
      </w:r>
    </w:p>
    <w:p w:rsidR="006E55C6" w:rsidRPr="006E55C6" w:rsidRDefault="006E55C6" w:rsidP="006E55C6">
      <w:pPr>
        <w:pStyle w:val="afa"/>
        <w:tabs>
          <w:tab w:val="clear" w:pos="4677"/>
          <w:tab w:val="center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24CD4" w:rsidRPr="000431E9" w:rsidRDefault="00B24CD4" w:rsidP="0061493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1493C" w:rsidRPr="002C19F2" w:rsidRDefault="0061493C" w:rsidP="00614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F2">
        <w:rPr>
          <w:rFonts w:ascii="Times New Roman" w:hAnsi="Times New Roman" w:cs="Times New Roman"/>
          <w:sz w:val="28"/>
          <w:szCs w:val="28"/>
        </w:rPr>
        <w:t>План</w:t>
      </w:r>
      <w:r w:rsidR="002C19F2" w:rsidRPr="002C19F2">
        <w:rPr>
          <w:rFonts w:ascii="Times New Roman" w:hAnsi="Times New Roman" w:cs="Times New Roman"/>
          <w:sz w:val="28"/>
          <w:szCs w:val="28"/>
        </w:rPr>
        <w:t xml:space="preserve"> </w:t>
      </w:r>
      <w:r w:rsidRPr="002C19F2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ED6C64" w:rsidRDefault="00ED6C64" w:rsidP="00614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23B3">
        <w:rPr>
          <w:rFonts w:ascii="Times New Roman" w:hAnsi="Times New Roman" w:cs="Times New Roman"/>
          <w:sz w:val="28"/>
          <w:szCs w:val="28"/>
        </w:rPr>
        <w:t>Ф</w:t>
      </w:r>
      <w:r w:rsidR="009332F3">
        <w:rPr>
          <w:rFonts w:ascii="Times New Roman" w:hAnsi="Times New Roman" w:cs="Times New Roman"/>
          <w:sz w:val="28"/>
          <w:szCs w:val="28"/>
        </w:rPr>
        <w:t>едеральном бюджетном учреждении здравоохранения</w:t>
      </w:r>
      <w:r w:rsidR="00F023B3">
        <w:rPr>
          <w:rFonts w:ascii="Times New Roman" w:hAnsi="Times New Roman" w:cs="Times New Roman"/>
          <w:sz w:val="28"/>
          <w:szCs w:val="28"/>
        </w:rPr>
        <w:t xml:space="preserve"> </w:t>
      </w:r>
      <w:r w:rsidR="0061493C" w:rsidRPr="002C19F2">
        <w:rPr>
          <w:rFonts w:ascii="Times New Roman" w:hAnsi="Times New Roman" w:cs="Times New Roman"/>
          <w:sz w:val="28"/>
          <w:szCs w:val="28"/>
        </w:rPr>
        <w:t>«Центр гигиены</w:t>
      </w:r>
      <w:r w:rsidR="00F023B3">
        <w:rPr>
          <w:rFonts w:ascii="Times New Roman" w:hAnsi="Times New Roman" w:cs="Times New Roman"/>
          <w:sz w:val="28"/>
          <w:szCs w:val="28"/>
        </w:rPr>
        <w:t xml:space="preserve"> и эпидемиологии</w:t>
      </w:r>
      <w:r w:rsidR="0061493C" w:rsidRPr="002C19F2">
        <w:rPr>
          <w:rFonts w:ascii="Times New Roman" w:hAnsi="Times New Roman" w:cs="Times New Roman"/>
          <w:sz w:val="28"/>
          <w:szCs w:val="28"/>
        </w:rPr>
        <w:t xml:space="preserve"> в Республике Адыгея» </w:t>
      </w:r>
    </w:p>
    <w:p w:rsidR="0061493C" w:rsidRPr="002C19F2" w:rsidRDefault="00AD7F4A" w:rsidP="0061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F2">
        <w:rPr>
          <w:rFonts w:ascii="Times New Roman" w:hAnsi="Times New Roman" w:cs="Times New Roman"/>
          <w:b/>
          <w:sz w:val="28"/>
          <w:szCs w:val="28"/>
        </w:rPr>
        <w:t>на 201</w:t>
      </w:r>
      <w:r w:rsidR="009332F3">
        <w:rPr>
          <w:rFonts w:ascii="Times New Roman" w:hAnsi="Times New Roman" w:cs="Times New Roman"/>
          <w:b/>
          <w:sz w:val="28"/>
          <w:szCs w:val="28"/>
        </w:rPr>
        <w:t>8</w:t>
      </w:r>
      <w:r w:rsidRPr="002C19F2">
        <w:rPr>
          <w:rFonts w:ascii="Times New Roman" w:hAnsi="Times New Roman" w:cs="Times New Roman"/>
          <w:b/>
          <w:sz w:val="28"/>
          <w:szCs w:val="28"/>
        </w:rPr>
        <w:t>-</w:t>
      </w:r>
      <w:r w:rsidR="0061493C" w:rsidRPr="002C19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2A4B">
        <w:rPr>
          <w:rFonts w:ascii="Times New Roman" w:hAnsi="Times New Roman" w:cs="Times New Roman"/>
          <w:b/>
          <w:sz w:val="28"/>
          <w:szCs w:val="28"/>
        </w:rPr>
        <w:t>20</w:t>
      </w:r>
      <w:r w:rsidR="0061493C" w:rsidRPr="002C19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C19F2">
        <w:rPr>
          <w:rFonts w:ascii="Times New Roman" w:hAnsi="Times New Roman" w:cs="Times New Roman"/>
          <w:b/>
          <w:sz w:val="28"/>
          <w:szCs w:val="28"/>
        </w:rPr>
        <w:t>ы</w:t>
      </w:r>
    </w:p>
    <w:p w:rsidR="0061493C" w:rsidRPr="00495D4B" w:rsidRDefault="00495D4B" w:rsidP="00614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4B">
        <w:rPr>
          <w:rFonts w:ascii="Times New Roman" w:hAnsi="Times New Roman" w:cs="Times New Roman"/>
          <w:sz w:val="28"/>
        </w:rPr>
        <w:t xml:space="preserve">(в ред. приказа </w:t>
      </w:r>
      <w:r>
        <w:rPr>
          <w:rFonts w:ascii="Times New Roman" w:hAnsi="Times New Roman" w:cs="Times New Roman"/>
          <w:sz w:val="28"/>
        </w:rPr>
        <w:t>ФБУЗ «Центр гигиены и эпидемиологии в Республике Адыгея»</w:t>
      </w:r>
      <w:r w:rsidRPr="00495D4B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27</w:t>
      </w:r>
      <w:r w:rsidRPr="00495D4B">
        <w:rPr>
          <w:rFonts w:ascii="Times New Roman" w:hAnsi="Times New Roman" w:cs="Times New Roman"/>
          <w:sz w:val="28"/>
        </w:rPr>
        <w:t xml:space="preserve">.12.2019 № </w:t>
      </w:r>
      <w:r>
        <w:rPr>
          <w:rFonts w:ascii="Times New Roman" w:hAnsi="Times New Roman" w:cs="Times New Roman"/>
          <w:sz w:val="28"/>
        </w:rPr>
        <w:t>237</w:t>
      </w:r>
      <w:r w:rsidRPr="00495D4B">
        <w:rPr>
          <w:rFonts w:ascii="Times New Roman" w:hAnsi="Times New Roman" w:cs="Times New Roman"/>
          <w:sz w:val="28"/>
        </w:rPr>
        <w:t>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142"/>
        <w:gridCol w:w="4238"/>
        <w:gridCol w:w="3006"/>
        <w:gridCol w:w="3350"/>
        <w:gridCol w:w="4184"/>
      </w:tblGrid>
      <w:tr w:rsidR="00AE096C" w:rsidTr="00AE096C">
        <w:tc>
          <w:tcPr>
            <w:tcW w:w="359" w:type="pct"/>
          </w:tcPr>
          <w:p w:rsidR="00AE096C" w:rsidRDefault="00AE096C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1" w:type="pct"/>
          </w:tcPr>
          <w:p w:rsidR="00AE096C" w:rsidRDefault="00AE096C" w:rsidP="006149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44" w:type="pct"/>
          </w:tcPr>
          <w:p w:rsidR="00AE096C" w:rsidRDefault="00AE096C" w:rsidP="006149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052" w:type="pct"/>
          </w:tcPr>
          <w:p w:rsidR="00AE096C" w:rsidRDefault="00AE096C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14" w:type="pct"/>
          </w:tcPr>
          <w:p w:rsidR="00AE096C" w:rsidRDefault="00AE096C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E096C" w:rsidTr="00AE096C">
        <w:tc>
          <w:tcPr>
            <w:tcW w:w="5000" w:type="pct"/>
            <w:gridSpan w:val="5"/>
          </w:tcPr>
          <w:p w:rsidR="00AE096C" w:rsidRDefault="008359D9" w:rsidP="008359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54688">
              <w:rPr>
                <w:rStyle w:val="a5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4688">
              <w:rPr>
                <w:rStyle w:val="9pt"/>
                <w:bCs w:val="0"/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 а также ответственность за их нарушение</w:t>
            </w:r>
          </w:p>
        </w:tc>
      </w:tr>
      <w:tr w:rsidR="00AE096C" w:rsidTr="00AE096C">
        <w:tc>
          <w:tcPr>
            <w:tcW w:w="359" w:type="pct"/>
          </w:tcPr>
          <w:p w:rsidR="00AE096C" w:rsidRDefault="00AE096C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1" w:type="pct"/>
          </w:tcPr>
          <w:p w:rsidR="00AE096C" w:rsidRPr="00254688" w:rsidRDefault="00AE096C" w:rsidP="00444C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взаимодействия с К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миссией центрального аппарата по соблюдению требований к служе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б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ному поведению федеральных гос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у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дарственных гражданских служащих и работников организаций, созда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ных для выполнения задач, поста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в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ленных перед Роспотребнадзора, и урегулированию конфликта интер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944" w:type="pct"/>
          </w:tcPr>
          <w:p w:rsidR="00AE096C" w:rsidRDefault="00AE096C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AE096C" w:rsidRDefault="00AE096C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Н.Д.,</w:t>
            </w:r>
          </w:p>
          <w:p w:rsidR="00AE096C" w:rsidRDefault="00AE096C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AE096C" w:rsidRDefault="00AE096C" w:rsidP="00254688">
            <w:pPr>
              <w:ind w:firstLine="0"/>
              <w:rPr>
                <w:rStyle w:val="91"/>
                <w:bCs/>
                <w:color w:val="000000"/>
                <w:sz w:val="24"/>
                <w:szCs w:val="24"/>
              </w:rPr>
            </w:pP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t>На систематической основе</w:t>
            </w:r>
            <w:r w:rsidR="006E1ACC">
              <w:rPr>
                <w:rStyle w:val="91"/>
                <w:bCs/>
                <w:color w:val="000000"/>
                <w:sz w:val="24"/>
                <w:szCs w:val="24"/>
              </w:rPr>
              <w:t xml:space="preserve"> при наличии оснований </w:t>
            </w:r>
          </w:p>
          <w:p w:rsidR="00AE096C" w:rsidRPr="00254688" w:rsidRDefault="00AE096C" w:rsidP="002546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AE096C" w:rsidRPr="00254688" w:rsidRDefault="00AE096C" w:rsidP="00D46F30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Центра ограничений и запретов, требований  о предотвращении или урегулировании конфликта 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сов, требований к должностному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ведению, установленных законод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Федерации, трудовым законодательством 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тиводействии коррупции, а также осуществление мер по предупрежд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коррупции 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31" w:type="pct"/>
          </w:tcPr>
          <w:p w:rsidR="00D53C57" w:rsidRPr="00254688" w:rsidRDefault="006E1ACC" w:rsidP="00C82551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Осуществление анализа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исполнения обязанностей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 xml:space="preserve"> соблюдения запретов, ограничений и требований, устано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в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ленных законодательством Росси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й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ской Федерации в целях противоде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й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 xml:space="preserve">ствия коррупции, работниками, по </w:t>
            </w:r>
            <w:r w:rsidR="00C82551">
              <w:rPr>
                <w:rStyle w:val="91"/>
                <w:bCs/>
                <w:color w:val="000000"/>
                <w:sz w:val="24"/>
                <w:szCs w:val="24"/>
              </w:rPr>
              <w:t>реализации ими обязанности прин</w:t>
            </w:r>
            <w:r w:rsidR="00C82551">
              <w:rPr>
                <w:rStyle w:val="91"/>
                <w:bCs/>
                <w:color w:val="000000"/>
                <w:sz w:val="24"/>
                <w:szCs w:val="24"/>
              </w:rPr>
              <w:t>и</w:t>
            </w:r>
            <w:r w:rsidR="00C82551">
              <w:rPr>
                <w:rStyle w:val="91"/>
                <w:bCs/>
                <w:color w:val="000000"/>
                <w:sz w:val="24"/>
                <w:szCs w:val="24"/>
              </w:rPr>
              <w:t xml:space="preserve">мать меры по 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 xml:space="preserve">предотвращению и 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lastRenderedPageBreak/>
              <w:t>урегулированию конфликта интер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е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сов, в том числе за привлечением их ответственности в случае их нес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 w:rsidR="00D53C57">
              <w:rPr>
                <w:rStyle w:val="91"/>
                <w:bCs/>
                <w:color w:val="000000"/>
                <w:sz w:val="24"/>
                <w:szCs w:val="24"/>
              </w:rPr>
              <w:t>блюдения</w:t>
            </w:r>
          </w:p>
        </w:tc>
        <w:tc>
          <w:tcPr>
            <w:tcW w:w="944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Е.С.</w:t>
            </w:r>
          </w:p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Н.Д.,</w:t>
            </w:r>
          </w:p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Default="00D53C57" w:rsidP="00D53C57">
            <w:pPr>
              <w:ind w:firstLine="0"/>
              <w:rPr>
                <w:rStyle w:val="91"/>
                <w:bCs/>
                <w:color w:val="000000"/>
                <w:sz w:val="24"/>
                <w:szCs w:val="24"/>
              </w:rPr>
            </w:pP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постоянной</w:t>
            </w: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t xml:space="preserve"> основе</w:t>
            </w:r>
          </w:p>
          <w:p w:rsidR="00D53C57" w:rsidRPr="00254688" w:rsidRDefault="00D53C57" w:rsidP="00D53C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53C57" w:rsidRDefault="00D53C57" w:rsidP="00D46F30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 коррупционных правон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</w:t>
            </w:r>
          </w:p>
          <w:p w:rsidR="00D53C57" w:rsidRDefault="00D53C57" w:rsidP="004D3254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случаев допущения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требований законодательства, устанавливающих ограничения,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преты, обязательства,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Трудовым кодексом российской Федерации, Федеральным законом от 25.12.2008 № 279-ФЗ «О противоде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коррупции», и изданными в их реализацию нормативными 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актами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31" w:type="pct"/>
          </w:tcPr>
          <w:p w:rsidR="00D53C57" w:rsidRPr="00254688" w:rsidRDefault="00D53C57" w:rsidP="005960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</w:t>
            </w: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softHyphen/>
              <w:t>дерации, проверок по случаям несо</w:t>
            </w: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softHyphen/>
              <w:t>блюдения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 xml:space="preserve"> работниками</w:t>
            </w: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t xml:space="preserve"> запретов и неисполнения обязанностей, уста</w:t>
            </w: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softHyphen/>
              <w:t>новленных в целях противодействия коррупции, касающихся получения подарков, и порядка сдачи подарка, а также мер юридической ответ</w:t>
            </w: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944" w:type="pct"/>
          </w:tcPr>
          <w:p w:rsidR="00D53C57" w:rsidRDefault="00D53C57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D53C57" w:rsidRDefault="00D53C57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Н.Д.,</w:t>
            </w:r>
          </w:p>
          <w:p w:rsidR="00D53C57" w:rsidRDefault="00D53C57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Pr="00254688" w:rsidRDefault="00D53C57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t>На систематической основе при наличии ос</w:t>
            </w:r>
            <w:r w:rsidRPr="00254688">
              <w:rPr>
                <w:rStyle w:val="91"/>
                <w:bCs/>
                <w:color w:val="000000"/>
                <w:sz w:val="24"/>
                <w:szCs w:val="24"/>
              </w:rPr>
              <w:softHyphen/>
              <w:t>нований</w:t>
            </w:r>
          </w:p>
        </w:tc>
        <w:tc>
          <w:tcPr>
            <w:tcW w:w="1314" w:type="pct"/>
          </w:tcPr>
          <w:p w:rsidR="00D53C57" w:rsidRPr="00254688" w:rsidRDefault="00D53C57" w:rsidP="00473C72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25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ботниками Центра </w:t>
            </w:r>
            <w:r w:rsidRPr="0025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</w:t>
            </w:r>
            <w:r w:rsidRPr="0025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по 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коррупции</w:t>
            </w:r>
            <w:r w:rsidRPr="0025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временных действенных мер по выя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ленным случаям нарушений 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31" w:type="pct"/>
          </w:tcPr>
          <w:p w:rsidR="00D53C57" w:rsidRPr="00254688" w:rsidRDefault="00D53C57" w:rsidP="00F869EE">
            <w:pPr>
              <w:ind w:firstLine="0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Организация приема сведений о д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ходах, расходах, об имуществе и обязательствах имущественного х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рактера, представленных работник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ми. Обеспечение контроля за сво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временностью представления ук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занных сведений</w:t>
            </w:r>
          </w:p>
        </w:tc>
        <w:tc>
          <w:tcPr>
            <w:tcW w:w="944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Pr="00254688" w:rsidRDefault="00D53C57" w:rsidP="00D46F30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 xml:space="preserve">Ежегодно до 30 апреля </w:t>
            </w:r>
          </w:p>
        </w:tc>
        <w:tc>
          <w:tcPr>
            <w:tcW w:w="1314" w:type="pct"/>
          </w:tcPr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работниками Центра обязанн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по предоставлению сведений о доходах, расходах, об имуществе и обязательствах имущественного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рактера на себя и членов своих семей 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31" w:type="pct"/>
          </w:tcPr>
          <w:p w:rsidR="00D53C57" w:rsidRPr="00254688" w:rsidRDefault="00D53C57" w:rsidP="00F869EE">
            <w:pPr>
              <w:ind w:firstLine="0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Подготовка к опубликованию свед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ний о доходах, расходах, об имущ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стве и обязательствах имуществе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ного характера на официальном са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й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те Роспотребнадзора</w:t>
            </w:r>
          </w:p>
        </w:tc>
        <w:tc>
          <w:tcPr>
            <w:tcW w:w="944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Pr="00254688" w:rsidRDefault="00D53C57" w:rsidP="00F869EE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1314" w:type="pct"/>
          </w:tcPr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открытости и доступн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информации о деятельности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 по профилактике коррупционных правонарушений 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31" w:type="pct"/>
          </w:tcPr>
          <w:p w:rsidR="00D53C57" w:rsidRPr="00254688" w:rsidRDefault="00D53C57" w:rsidP="001735BB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Анализ сведений о доходах, расх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дах, об имуществе и обязательствах имущественного характера, пред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 xml:space="preserve">ставленных работниками Центра </w:t>
            </w:r>
          </w:p>
        </w:tc>
        <w:tc>
          <w:tcPr>
            <w:tcW w:w="944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Pr="00254688" w:rsidRDefault="00D53C57" w:rsidP="001735BB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Ежегодно до 30 мая</w:t>
            </w:r>
          </w:p>
        </w:tc>
        <w:tc>
          <w:tcPr>
            <w:tcW w:w="1314" w:type="pct"/>
          </w:tcPr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случаев нарушения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противодействии коррупции работниками Центра. Своевременное принятие мер по фактам нарушений ограничений, запретов, ненадлежащ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исполнения должностных обяза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ностей, предусмотренных законод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тельством о противодействии корру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31" w:type="pct"/>
          </w:tcPr>
          <w:p w:rsidR="00D53C57" w:rsidRPr="00254688" w:rsidRDefault="00D53C57" w:rsidP="00B46137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Мониторинг исполнения работник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ми Центра установленного порядка сообщения о получении подарка в связи с их должностным положением или исполнением ими должностных обязанностей, о сдаче и оценке п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дарка, реализации (выкупа) и зачи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с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лении в доход бюджета Центра средств, вырученных от его реализ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а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44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</w:t>
            </w:r>
          </w:p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Кикова С.Н.</w:t>
            </w:r>
          </w:p>
        </w:tc>
        <w:tc>
          <w:tcPr>
            <w:tcW w:w="1052" w:type="pct"/>
          </w:tcPr>
          <w:p w:rsidR="00D53C57" w:rsidRPr="00254688" w:rsidRDefault="00D53C57" w:rsidP="00F869EE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Ежегодно до 25 декабря</w:t>
            </w:r>
          </w:p>
        </w:tc>
        <w:tc>
          <w:tcPr>
            <w:tcW w:w="1314" w:type="pct"/>
          </w:tcPr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Недопущение случаев несоблюдения работниками Центра установленного порядка сообщения о получении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дарка.</w:t>
            </w:r>
          </w:p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негативного отнош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к дарению подарков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331" w:type="pct"/>
          </w:tcPr>
          <w:p w:rsidR="00D53C57" w:rsidRPr="00254688" w:rsidRDefault="00D53C57" w:rsidP="00616139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Организация работы по рассмотр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нию уведомлений работников Це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тра о факте обращения в целях скл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нения к совершению коррупционных правонарушений</w:t>
            </w:r>
          </w:p>
        </w:tc>
        <w:tc>
          <w:tcPr>
            <w:tcW w:w="944" w:type="pct"/>
          </w:tcPr>
          <w:p w:rsidR="00D53C57" w:rsidRDefault="00D53C57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Pr="00254688" w:rsidRDefault="00D53C57" w:rsidP="00F869EE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 xml:space="preserve">На систематической основе при наличии оснований </w:t>
            </w:r>
          </w:p>
        </w:tc>
        <w:tc>
          <w:tcPr>
            <w:tcW w:w="1314" w:type="pct"/>
          </w:tcPr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рассмотрение уведо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принятие соответствующих решений</w:t>
            </w:r>
          </w:p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нетерпимого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работников Центра к коррупц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онным правонарушениям </w:t>
            </w:r>
          </w:p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331" w:type="pct"/>
          </w:tcPr>
          <w:p w:rsidR="00D53C57" w:rsidRPr="00254688" w:rsidRDefault="00D53C57" w:rsidP="00616139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>Анализ случаев возникновения ко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фликта интересов, одной из сторон которого являются работники Це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тра, осуществление мер по предо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т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вращению и урегулированию ко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фликта интересов, а также примен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е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ния мер юридической ответственн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сти, предусмотренных законодател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ь</w:t>
            </w:r>
            <w:r>
              <w:rPr>
                <w:rStyle w:val="91"/>
                <w:bCs/>
                <w:color w:val="000000"/>
                <w:sz w:val="24"/>
                <w:szCs w:val="24"/>
              </w:rPr>
              <w:t>ством Российской Федерации</w:t>
            </w:r>
          </w:p>
        </w:tc>
        <w:tc>
          <w:tcPr>
            <w:tcW w:w="944" w:type="pct"/>
          </w:tcPr>
          <w:p w:rsidR="00D53C57" w:rsidRDefault="00D53C57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Pr="00254688" w:rsidRDefault="00D53C57" w:rsidP="00F869EE">
            <w:pPr>
              <w:ind w:firstLine="0"/>
              <w:jc w:val="both"/>
              <w:rPr>
                <w:rStyle w:val="91"/>
                <w:bCs/>
                <w:color w:val="000000"/>
                <w:sz w:val="24"/>
                <w:szCs w:val="24"/>
              </w:rPr>
            </w:pPr>
            <w:r>
              <w:rPr>
                <w:rStyle w:val="91"/>
                <w:bCs/>
                <w:color w:val="000000"/>
                <w:sz w:val="24"/>
                <w:szCs w:val="24"/>
              </w:rPr>
              <w:t xml:space="preserve">На систематической основе </w:t>
            </w:r>
          </w:p>
        </w:tc>
        <w:tc>
          <w:tcPr>
            <w:tcW w:w="1314" w:type="pct"/>
          </w:tcPr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вращения коррупционных рисков</w:t>
            </w:r>
          </w:p>
          <w:p w:rsidR="00D53C57" w:rsidRDefault="00D53C57" w:rsidP="00F869EE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случаев допущения нарушений требований зако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нодательства, устанавливающих ограничения, запреты, обяза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тельства, Трудовым кодексом Российской Ф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дерации, Феде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ральным законом от 25.12.2008 № 273-ФЗ «О противоде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ствии коррупции», и изданными в их реализацию нормативными правов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актами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331" w:type="pct"/>
          </w:tcPr>
          <w:p w:rsidR="00D53C57" w:rsidRPr="006E55C6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Осуществление комплекса органи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softHyphen/>
              <w:t>зационных, разъяснительных и иных мер по соблюдению ограничений, з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претов и по исполнению обязан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softHyphen/>
              <w:t>ностей, установленных законода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softHyphen/>
              <w:t>тельством Ро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сийской Федерации в целях против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6E55C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944" w:type="pct"/>
          </w:tcPr>
          <w:p w:rsidR="00D53C57" w:rsidRDefault="00D53C57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Кулгина И.Ю.</w:t>
            </w:r>
            <w:r w:rsidR="00C82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2551" w:rsidRDefault="00495D4B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052" w:type="pct"/>
          </w:tcPr>
          <w:p w:rsidR="00D53C57" w:rsidRPr="00B40F6F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систематической основе в связи с изме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нениями закон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датель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1314" w:type="pct"/>
          </w:tcPr>
          <w:p w:rsidR="00D53C57" w:rsidRDefault="00D53C57" w:rsidP="00F869EE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работников Центра</w:t>
            </w:r>
          </w:p>
          <w:p w:rsidR="00D53C57" w:rsidRPr="00B40F6F" w:rsidRDefault="00D53C57" w:rsidP="00B24CD4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образования по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просам профилактики коррупционных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иных нарушений.</w:t>
            </w:r>
          </w:p>
          <w:p w:rsidR="00D53C57" w:rsidRPr="00B40F6F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работников Центра с федеральными законами и иными нормативными правовыми актами Российской Федера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D53C57" w:rsidTr="00AE096C">
        <w:tc>
          <w:tcPr>
            <w:tcW w:w="359" w:type="pct"/>
          </w:tcPr>
          <w:p w:rsidR="00D53C57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331" w:type="pct"/>
          </w:tcPr>
          <w:p w:rsidR="00D53C57" w:rsidRPr="00B40F6F" w:rsidRDefault="00D53C57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положений законодател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 Российской Феде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рации о прот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водействии корруп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ции, в том числе об установлении наказания за получение и дачу взят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ки, посредничество во вз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точни</w:t>
            </w:r>
            <w:r w:rsidR="00AD7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 в виде штрафов, кратных сумме взятки, об увольнении в связи с утратой доверия, о порядке провер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сведений, представляемых в со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ответствии с законодательством Ро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 о противо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действии коррупции</w:t>
            </w:r>
          </w:p>
        </w:tc>
        <w:tc>
          <w:tcPr>
            <w:tcW w:w="944" w:type="pct"/>
          </w:tcPr>
          <w:p w:rsidR="00C82551" w:rsidRDefault="00C82551" w:rsidP="00C8255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Кулгина И.Ю., </w:t>
            </w:r>
          </w:p>
          <w:p w:rsidR="00D53C57" w:rsidRDefault="00495D4B" w:rsidP="00C8255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052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систематической основе в связи с изме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нениями закон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датель</w:t>
            </w:r>
            <w:r w:rsidRPr="00B40F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1314" w:type="pct"/>
          </w:tcPr>
          <w:p w:rsidR="00D53C57" w:rsidRPr="00AC5998" w:rsidRDefault="00D53C57" w:rsidP="00F869EE">
            <w:pPr>
              <w:widowControl w:val="0"/>
              <w:ind w:firstLine="0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рисков коррупционных проявлений при исполне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дол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обязанностей</w:t>
            </w:r>
          </w:p>
          <w:p w:rsidR="00D53C57" w:rsidRDefault="00D53C57" w:rsidP="00F869E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соблюдения законод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 Российской Феде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рации при исполнении должностных обязанн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53C57" w:rsidRPr="00AC5998" w:rsidRDefault="00D53C57" w:rsidP="00B24CD4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Центра с федеральными законами и иными нормативными правовыми актами Российской Федера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57" w:rsidTr="00AE096C">
        <w:tc>
          <w:tcPr>
            <w:tcW w:w="359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31" w:type="pct"/>
          </w:tcPr>
          <w:p w:rsidR="00D53C57" w:rsidRPr="00AC5998" w:rsidRDefault="00D53C57" w:rsidP="00B24CD4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прохождения повыше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квалификации должностными лицами, в должностные обязанности которых входит участие в противо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действии коррупции</w:t>
            </w:r>
          </w:p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D53C57" w:rsidRDefault="00D53C57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D53C57" w:rsidRPr="00AC5998" w:rsidRDefault="00D53C57" w:rsidP="00DA5474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C57" w:rsidRPr="00AC5998" w:rsidRDefault="00D53C57" w:rsidP="00DA5474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должностных лиц ответстве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работу по профилактике ко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рупционных и иных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C57" w:rsidRPr="00AC5998" w:rsidRDefault="00D53C57" w:rsidP="00DA54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дополнительного пр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фессионального образования лиц, в должностные обязанности которых входит участ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 в противодействии коррупции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495D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331" w:type="pct"/>
          </w:tcPr>
          <w:p w:rsidR="00495D4B" w:rsidRPr="00A83C0B" w:rsidRDefault="00495D4B" w:rsidP="00495D4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Организация ежегодного повышения квалификации работников, в дол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ж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ностные обязанности которых входит участие в противодействии корру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ции, по образовательным программам в области противодействия коррупции</w:t>
            </w:r>
          </w:p>
        </w:tc>
        <w:tc>
          <w:tcPr>
            <w:tcW w:w="944" w:type="pct"/>
          </w:tcPr>
          <w:p w:rsidR="00495D4B" w:rsidRPr="00A83C0B" w:rsidRDefault="00495D4B" w:rsidP="00495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Кулгина И.Ю.</w:t>
            </w:r>
          </w:p>
        </w:tc>
        <w:tc>
          <w:tcPr>
            <w:tcW w:w="1052" w:type="pct"/>
          </w:tcPr>
          <w:p w:rsidR="00495D4B" w:rsidRPr="00A83C0B" w:rsidRDefault="00495D4B" w:rsidP="00495D4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Pr="00A83C0B" w:rsidRDefault="00495D4B" w:rsidP="00495D4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уровня квалификации р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ботников, в должностные обязанности которых входит участие в против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действии коррупции</w:t>
            </w:r>
          </w:p>
          <w:p w:rsidR="00495D4B" w:rsidRPr="00A83C0B" w:rsidRDefault="00495D4B" w:rsidP="00495D4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эффективности деятел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ности работников, ответственных за работу по профилактике коррупцио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и иных правонарушений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495D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31" w:type="pct"/>
          </w:tcPr>
          <w:p w:rsidR="00495D4B" w:rsidRPr="00A83C0B" w:rsidRDefault="00495D4B" w:rsidP="00495D4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Организация обучения работников, 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впервые принятых на работу в подв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домственные организации для зам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щения должностей, включенных в п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речни должностей, установленные нормативными правовыми актами Российской Федерации, по образов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тельным программам в области прот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и</w:t>
            </w: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водействия коррупции</w:t>
            </w:r>
          </w:p>
        </w:tc>
        <w:tc>
          <w:tcPr>
            <w:tcW w:w="944" w:type="pct"/>
          </w:tcPr>
          <w:p w:rsidR="00495D4B" w:rsidRPr="00A83C0B" w:rsidRDefault="00495D4B" w:rsidP="00495D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2" w:type="pct"/>
          </w:tcPr>
          <w:p w:rsidR="00495D4B" w:rsidRPr="00A83C0B" w:rsidRDefault="00495D4B" w:rsidP="00495D4B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83C0B">
              <w:rPr>
                <w:rFonts w:ascii="Times New Roman" w:eastAsia="Times New Roman" w:hAnsi="Times New Roman"/>
                <w:sz w:val="24"/>
                <w:lang w:eastAsia="ru-RU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Pr="00A83C0B" w:rsidRDefault="00495D4B" w:rsidP="00495D4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соблюдения работник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ми ограничений, запретов и обязанн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стей, установленных законодател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83C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ством о противодействии коррупции, формирование антикоррупционного поведения работников</w:t>
            </w:r>
          </w:p>
        </w:tc>
      </w:tr>
      <w:tr w:rsidR="00495D4B" w:rsidTr="008359D9">
        <w:tc>
          <w:tcPr>
            <w:tcW w:w="5000" w:type="pct"/>
            <w:gridSpan w:val="5"/>
          </w:tcPr>
          <w:p w:rsidR="00495D4B" w:rsidRDefault="00495D4B" w:rsidP="008359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C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систематизация причин и условий проявления коррупции в деятельности</w:t>
            </w:r>
          </w:p>
          <w:p w:rsidR="00495D4B" w:rsidRPr="00AC5998" w:rsidRDefault="00495D4B" w:rsidP="008359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ФБУЗ «Центр гигиены и эпидемиологии в Республике Адыгея»</w:t>
            </w:r>
            <w:r w:rsidRPr="00AC5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мониторинг коррупционных рисков и их устранение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1" w:type="pct"/>
          </w:tcPr>
          <w:p w:rsidR="00495D4B" w:rsidRPr="00AC5998" w:rsidRDefault="00495D4B" w:rsidP="00AD75EC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антикоррупционной экспертизы приказов, распоряжений и других актов по вопросам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Центра, их проектов с учетом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ответствующей правоприменительной практики в целях выявления корру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ционных факторов и последующего устранения таких факторов </w:t>
            </w:r>
          </w:p>
        </w:tc>
        <w:tc>
          <w:tcPr>
            <w:tcW w:w="944" w:type="pct"/>
          </w:tcPr>
          <w:p w:rsidR="00495D4B" w:rsidRDefault="00495D4B" w:rsidP="00AC5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052" w:type="pct"/>
          </w:tcPr>
          <w:p w:rsidR="00495D4B" w:rsidRDefault="00495D4B" w:rsidP="00AE09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систематической основе </w:t>
            </w:r>
          </w:p>
          <w:p w:rsidR="00495D4B" w:rsidRPr="00AC5998" w:rsidRDefault="00495D4B" w:rsidP="00AE096C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</w:tcPr>
          <w:p w:rsidR="00495D4B" w:rsidRPr="00AC5998" w:rsidRDefault="00495D4B" w:rsidP="00C82551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 нормативных правовых актах и проектах правовых актов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рупционных факторов, способству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формированию условий для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 коррупции, и их исключение 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0C7E5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31" w:type="pct"/>
          </w:tcPr>
          <w:p w:rsidR="00495D4B" w:rsidRPr="00AC5998" w:rsidRDefault="00495D4B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взаимо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действия с правоохранительными о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ганами и иными государственны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органами по вопросам организа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 противодействия коррупции</w:t>
            </w:r>
          </w:p>
        </w:tc>
        <w:tc>
          <w:tcPr>
            <w:tcW w:w="944" w:type="pct"/>
          </w:tcPr>
          <w:p w:rsidR="00495D4B" w:rsidRDefault="00495D4B" w:rsidP="00AC5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AC5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</w:t>
            </w:r>
          </w:p>
          <w:p w:rsidR="00495D4B" w:rsidRDefault="00495D4B" w:rsidP="00AC5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052" w:type="pct"/>
          </w:tcPr>
          <w:p w:rsidR="00495D4B" w:rsidRPr="00AC5998" w:rsidRDefault="00495D4B" w:rsidP="000C7E5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систематической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при наличии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нований</w:t>
            </w:r>
          </w:p>
          <w:p w:rsidR="00495D4B" w:rsidRPr="00AC5998" w:rsidRDefault="00495D4B" w:rsidP="00AC5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495D4B" w:rsidRPr="00AC5998" w:rsidRDefault="00495D4B" w:rsidP="00AC5998">
            <w:pPr>
              <w:widowControl w:val="0"/>
              <w:ind w:firstLine="0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и эффективное реагир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ставшие извест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факты коррупционных проявлений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Pr="00AC5998" w:rsidRDefault="00495D4B" w:rsidP="00AC5998">
            <w:pPr>
              <w:widowControl w:val="0"/>
              <w:ind w:firstLine="0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фактов совершения уг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ловно-наказуемых деяний, связанных с профессиональной деятельностью работников Цен</w:t>
            </w:r>
            <w:r w:rsidRPr="00AC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Pr="00AC5998" w:rsidRDefault="00495D4B" w:rsidP="00AC5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результатов проверок органами прокуратуры дея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 Центра в части реализации антико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рупционного за</w:t>
            </w:r>
            <w:r w:rsidRPr="00AC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конодательства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0C7E5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31" w:type="pct"/>
          </w:tcPr>
          <w:p w:rsidR="00495D4B" w:rsidRPr="00C46D5E" w:rsidRDefault="00495D4B" w:rsidP="00D53C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онирования единой системы доку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ментооборота,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позволяющей осу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ществлять ведение учета 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исполнения документов</w:t>
            </w:r>
          </w:p>
        </w:tc>
        <w:tc>
          <w:tcPr>
            <w:tcW w:w="944" w:type="pct"/>
          </w:tcPr>
          <w:p w:rsidR="00495D4B" w:rsidRDefault="00495D4B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495D4B" w:rsidRPr="00C46D5E" w:rsidRDefault="00495D4B" w:rsidP="00C46D5E">
            <w:pPr>
              <w:widowControl w:val="0"/>
              <w:ind w:firstLine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систематической основе</w:t>
            </w:r>
          </w:p>
          <w:p w:rsidR="00495D4B" w:rsidRDefault="00495D4B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495D4B" w:rsidRDefault="00495D4B" w:rsidP="00C46D5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Исключение проявления коррупцио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рисков при рассмотрении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щений граждан и организаций</w:t>
            </w:r>
          </w:p>
          <w:p w:rsidR="00495D4B" w:rsidRPr="00C46D5E" w:rsidRDefault="00495D4B" w:rsidP="00C46D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B" w:rsidTr="00AE096C">
        <w:tc>
          <w:tcPr>
            <w:tcW w:w="359" w:type="pct"/>
          </w:tcPr>
          <w:p w:rsidR="00495D4B" w:rsidRDefault="00495D4B" w:rsidP="000C7E5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31" w:type="pct"/>
          </w:tcPr>
          <w:p w:rsidR="00495D4B" w:rsidRPr="00C46D5E" w:rsidRDefault="00495D4B" w:rsidP="0061493C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компьютерных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грамм, разработанных на базе спец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ального программного обеспечения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«Справки БК»</w:t>
            </w:r>
          </w:p>
        </w:tc>
        <w:tc>
          <w:tcPr>
            <w:tcW w:w="944" w:type="pct"/>
          </w:tcPr>
          <w:p w:rsidR="00495D4B" w:rsidRDefault="00495D4B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Власенко Е.А.</w:t>
            </w:r>
          </w:p>
          <w:p w:rsidR="00495D4B" w:rsidRDefault="00495D4B" w:rsidP="006149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495D4B" w:rsidRPr="00C46D5E" w:rsidRDefault="00495D4B" w:rsidP="0071001A">
            <w:pPr>
              <w:widowControl w:val="0"/>
              <w:ind w:firstLine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систематической основе</w:t>
            </w:r>
          </w:p>
          <w:p w:rsidR="00495D4B" w:rsidRPr="00C46D5E" w:rsidRDefault="00495D4B" w:rsidP="00C46D5E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</w:tcPr>
          <w:p w:rsidR="00495D4B" w:rsidRDefault="00495D4B" w:rsidP="00C46D5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автоматизированного сбора и анализа сведений о доходах, расходах, об имуществе и обязател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ствах имущественного характера, представляемых работниками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331" w:type="pct"/>
          </w:tcPr>
          <w:p w:rsidR="00495D4B" w:rsidRDefault="00495D4B" w:rsidP="00F869E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эффективности, результ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тивности осуществление закупок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варов, работ, услуг, обеспечение гла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ности и прозрачности осуществления таких закупок. </w:t>
            </w:r>
          </w:p>
          <w:p w:rsidR="00495D4B" w:rsidRPr="00C46D5E" w:rsidRDefault="00495D4B" w:rsidP="00F869E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и выявление коррупци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онных рисков, в том числе причин и условий коррупции, в сфере закупок товаров, работ, услуг для обеспече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государственных нужд и устранение выявленных корруп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ционных рисков</w:t>
            </w:r>
          </w:p>
        </w:tc>
        <w:tc>
          <w:tcPr>
            <w:tcW w:w="944" w:type="pct"/>
          </w:tcPr>
          <w:p w:rsidR="00495D4B" w:rsidRDefault="00495D4B" w:rsidP="00F869E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Кикова С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5D4B" w:rsidRPr="00C46D5E" w:rsidRDefault="00495D4B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Карданов Б.Н. </w:t>
            </w:r>
          </w:p>
        </w:tc>
        <w:tc>
          <w:tcPr>
            <w:tcW w:w="1052" w:type="pct"/>
          </w:tcPr>
          <w:p w:rsidR="00495D4B" w:rsidRDefault="00495D4B" w:rsidP="00F869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 основе</w:t>
            </w:r>
          </w:p>
        </w:tc>
        <w:tc>
          <w:tcPr>
            <w:tcW w:w="1314" w:type="pct"/>
          </w:tcPr>
          <w:p w:rsidR="00495D4B" w:rsidRDefault="00495D4B" w:rsidP="000C7E59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проявления коррупц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действий при раз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мещении го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заказов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Pr="00C46D5E" w:rsidRDefault="00495D4B" w:rsidP="000C7E59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и экономия бюджетных средств.</w:t>
            </w:r>
          </w:p>
          <w:p w:rsidR="00495D4B" w:rsidRDefault="00495D4B" w:rsidP="000C7E59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показат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итогов выполнения государстве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первоначально з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ложенным в них па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раметрам и утве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жденным показателям федерального бюджета</w:t>
            </w:r>
          </w:p>
          <w:p w:rsidR="00495D4B" w:rsidRDefault="00495D4B" w:rsidP="00A77DEB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практики проведения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аукционов в электронной форме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31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внутреннего финанс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контроля и внутреннего фина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сового аудита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Кикова С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5D4B" w:rsidRPr="00C46D5E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Карданов Б.Н. 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систематической основе в соответствии с отдельным планом </w:t>
            </w:r>
          </w:p>
        </w:tc>
        <w:tc>
          <w:tcPr>
            <w:tcW w:w="1314" w:type="pct"/>
          </w:tcPr>
          <w:p w:rsidR="00495D4B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бюджетным законодател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Федерации, 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лирующими бюджетные правоотн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шения, внутренних стандартов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цедур составления и исполнение бюджета, составление бюджетной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четности и ведение бюджетного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та. </w:t>
            </w:r>
          </w:p>
          <w:p w:rsidR="00495D4B" w:rsidRPr="00C46D5E" w:rsidRDefault="00495D4B" w:rsidP="00BF44C4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организация мер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вышению экономности и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использования бюджетных средств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331" w:type="pct"/>
          </w:tcPr>
          <w:p w:rsidR="00495D4B" w:rsidRDefault="00495D4B" w:rsidP="00C82551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Доведение до сведения результатов рассмотрения правоприменительной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битражных судов о признании 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ствительными ненормативных прав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вых актов, незаконными решений и действий (бездействия) Центра </w:t>
            </w:r>
          </w:p>
        </w:tc>
        <w:tc>
          <w:tcPr>
            <w:tcW w:w="944" w:type="pct"/>
          </w:tcPr>
          <w:p w:rsidR="00495D4B" w:rsidRDefault="00495D4B" w:rsidP="00EF0CD5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314" w:type="pct"/>
          </w:tcPr>
          <w:p w:rsidR="00495D4B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принятие мер по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преждению и устранению причин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явленных нарушений. </w:t>
            </w:r>
          </w:p>
          <w:p w:rsidR="00495D4B" w:rsidRPr="00C46D5E" w:rsidRDefault="00495D4B" w:rsidP="005960F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документы Центра </w:t>
            </w:r>
          </w:p>
        </w:tc>
      </w:tr>
      <w:tr w:rsidR="00495D4B" w:rsidTr="008359D9">
        <w:tc>
          <w:tcPr>
            <w:tcW w:w="5000" w:type="pct"/>
            <w:gridSpan w:val="5"/>
          </w:tcPr>
          <w:p w:rsidR="00495D4B" w:rsidRDefault="00495D4B" w:rsidP="008359D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3.Взаимодвествие ФБУЗ «Центр гигиены и эпидемиологии в Республике Адыгея» с институтами гражданского общества и гражданами, </w:t>
            </w:r>
          </w:p>
          <w:p w:rsidR="00495D4B" w:rsidRDefault="00495D4B" w:rsidP="008359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также создания эффективной системы обратной связи, обеспечение доступности информации о деятельности Центра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31" w:type="pct"/>
          </w:tcPr>
          <w:p w:rsidR="00495D4B" w:rsidRPr="005B4716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 по созданию э</w:t>
            </w: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фективной системы обратной свя</w:t>
            </w: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зи, позволяющей корректировать пров</w:t>
            </w: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димую антикоррупционную работу на основе информации о ее результати</w:t>
            </w: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B4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ности, полученной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 и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ститутов гражданского общества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495D4B" w:rsidRPr="00155998" w:rsidRDefault="00495D4B" w:rsidP="0071001A">
            <w:pPr>
              <w:widowControl w:val="0"/>
              <w:ind w:firstLine="0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провод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антикоррупционной деятельн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Pr="00155998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выполнения антико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рупционных мероприятий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ежеква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тально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31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возможности опера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тивного представления гражданами и организациями информации о фактах коррупции в Центре или' нарушениях требований к поведе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работников Центра посредством:</w:t>
            </w:r>
          </w:p>
          <w:p w:rsidR="00495D4B" w:rsidRPr="00155998" w:rsidRDefault="00495D4B" w:rsidP="0071001A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firstLine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«горячей ли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нии» или «телефонов доверия» по вопросам противодействия корруп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ции;</w:t>
            </w:r>
          </w:p>
          <w:p w:rsidR="00495D4B" w:rsidRPr="00155998" w:rsidRDefault="00495D4B" w:rsidP="004658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приема электронных сообщений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использованием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Центра 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Сообцокова Х.Е.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Pr="00155998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информ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открытости Цен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Оперативное реагирование на пост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пившие оповещения о кор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рупционных проявлениях в деятел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работников Центра</w:t>
            </w:r>
          </w:p>
          <w:p w:rsidR="00495D4B" w:rsidRPr="00155998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работы «горячей л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нии» и порядка размещения матери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</w:p>
          <w:p w:rsidR="00495D4B" w:rsidRPr="00155998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рупционному поведению </w:t>
            </w:r>
          </w:p>
          <w:p w:rsidR="00495D4B" w:rsidRPr="00155998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31" w:type="pct"/>
          </w:tcPr>
          <w:p w:rsidR="00495D4B" w:rsidRPr="00155998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щений граждан и организаций по фа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 проявления коррупции и по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вышение результативности и эффек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тивности этой работы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информационных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</w:t>
            </w:r>
          </w:p>
          <w:p w:rsidR="00495D4B" w:rsidRPr="00155998" w:rsidRDefault="00495D4B" w:rsidP="00AD75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проверка сведений о фактах проявления коррупции 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31" w:type="pct"/>
          </w:tcPr>
          <w:p w:rsidR="00495D4B" w:rsidRPr="00155998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взаимо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действия с институтами гражданско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общества по вопросам антикор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рупционной деятельности, в том числе с общественными объедине</w:t>
            </w:r>
            <w:r w:rsidRPr="0015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ниями, уставной задачей которых является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участие в противодействии коррупции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Default="00495D4B" w:rsidP="00AD75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заседаний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сультативных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при Управлении Роспотребнадз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Республике Адыгея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31" w:type="pct"/>
          </w:tcPr>
          <w:p w:rsidR="00495D4B" w:rsidRPr="000C2545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взаимо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действия со средствами массовой и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формации в сфере противодей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ствия 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коррупции, в том числе оказа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средствам массовой инфо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мации в широком освещении мер по противодействию коррупции, прин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маемых Центром, и придании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фактов коррупции в Центре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Е.С.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Pr="000C2545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гражданам доступа к информации о реализации меропри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противоде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ствие коррупции</w:t>
            </w:r>
          </w:p>
          <w:p w:rsidR="00495D4B" w:rsidRPr="000C2545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331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коррупции в Центре 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проверки таких фактов</w:t>
            </w:r>
          </w:p>
        </w:tc>
        <w:tc>
          <w:tcPr>
            <w:tcW w:w="944" w:type="pct"/>
          </w:tcPr>
          <w:p w:rsidR="00495D4B" w:rsidRDefault="00495D4B" w:rsidP="009332F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Кулгина И.Ю.</w:t>
            </w:r>
          </w:p>
          <w:p w:rsidR="00495D4B" w:rsidRDefault="00495D4B" w:rsidP="009332F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проверка сведений о коррупционных проявлениях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работников Центра</w:t>
            </w:r>
          </w:p>
        </w:tc>
      </w:tr>
      <w:tr w:rsidR="00495D4B" w:rsidTr="008359D9">
        <w:tc>
          <w:tcPr>
            <w:tcW w:w="5000" w:type="pct"/>
            <w:gridSpan w:val="5"/>
          </w:tcPr>
          <w:p w:rsidR="00495D4B" w:rsidRDefault="00495D4B" w:rsidP="008359D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Мероприятия, направленные на противодействие коррупции,  с учетом специфики деятельности </w:t>
            </w:r>
          </w:p>
          <w:p w:rsidR="00495D4B" w:rsidRDefault="00495D4B" w:rsidP="008359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Республике Адыгея»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31" w:type="pct"/>
          </w:tcPr>
          <w:p w:rsidR="00495D4B" w:rsidRPr="000C2545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риск-ориентированного планирования при обеспечении пров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 контрольно-надзорных 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приятий 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 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495D4B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возможности проявл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коррупционных проявлений при обеспечении государственных фун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</w:p>
          <w:p w:rsidR="00495D4B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расширенном заседании коллегии Управления Роспотребн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дзора по Республике Адыгея.</w:t>
            </w:r>
          </w:p>
          <w:p w:rsidR="00495D4B" w:rsidRPr="000C2545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 о предвар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итогах деятельности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31" w:type="pct"/>
          </w:tcPr>
          <w:p w:rsidR="00495D4B" w:rsidRPr="000C2545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Оптимизация предоставления госу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дарственных услуг</w:t>
            </w:r>
          </w:p>
        </w:tc>
        <w:tc>
          <w:tcPr>
            <w:tcW w:w="944" w:type="pct"/>
          </w:tcPr>
          <w:p w:rsidR="00495D4B" w:rsidRDefault="00495D4B" w:rsidP="009332F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9332F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Pr="000C2545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возможности проявл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коррупционных прояв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оказании государственных услуг.</w:t>
            </w:r>
          </w:p>
          <w:p w:rsidR="00495D4B" w:rsidRPr="000C2545" w:rsidRDefault="00495D4B" w:rsidP="00AD75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приказов, распоряж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и других актов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331" w:type="pct"/>
          </w:tcPr>
          <w:p w:rsidR="00495D4B" w:rsidRPr="000C2545" w:rsidRDefault="00495D4B" w:rsidP="00AD75EC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системы оценки результ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тивности и эффективности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 Центра </w:t>
            </w:r>
          </w:p>
        </w:tc>
        <w:tc>
          <w:tcPr>
            <w:tcW w:w="944" w:type="pct"/>
          </w:tcPr>
          <w:p w:rsidR="00495D4B" w:rsidRDefault="00495D4B" w:rsidP="005960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Е.С.</w:t>
            </w:r>
          </w:p>
          <w:p w:rsidR="00495D4B" w:rsidRDefault="00495D4B" w:rsidP="005960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Н.Д.</w:t>
            </w:r>
          </w:p>
        </w:tc>
        <w:tc>
          <w:tcPr>
            <w:tcW w:w="1052" w:type="pct"/>
          </w:tcPr>
          <w:p w:rsidR="00495D4B" w:rsidRDefault="00495D4B" w:rsidP="005960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оценки эффе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и результативности.</w:t>
            </w:r>
          </w:p>
          <w:p w:rsidR="00495D4B" w:rsidRPr="000C2545" w:rsidRDefault="00495D4B" w:rsidP="0071001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Минимизация причинения вреда охраняемым законом ценностям 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5960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331" w:type="pct"/>
          </w:tcPr>
          <w:p w:rsidR="00495D4B" w:rsidRPr="000C2545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своевременного учета федерального имущества, включая з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мельные участки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Кикова С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4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Pr="000C2545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052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1314" w:type="pct"/>
          </w:tcPr>
          <w:p w:rsidR="00495D4B" w:rsidRPr="000C2545" w:rsidRDefault="00495D4B" w:rsidP="0071001A">
            <w:pPr>
              <w:widowControl w:val="0"/>
              <w:ind w:firstLine="0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фед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Pr="000C2545" w:rsidRDefault="00495D4B" w:rsidP="0071001A">
            <w:pPr>
              <w:widowControl w:val="0"/>
              <w:ind w:firstLine="0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государственная рег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федерального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D4B" w:rsidRPr="000C2545" w:rsidRDefault="00495D4B" w:rsidP="0071001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Своевременное и полное представл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сведений по учету фе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дерального имущества, находящегося на праве 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оперативного управления или на пр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C2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 хозяйственного ведения</w:t>
            </w:r>
          </w:p>
        </w:tc>
      </w:tr>
      <w:tr w:rsidR="00495D4B" w:rsidTr="00AE096C">
        <w:tc>
          <w:tcPr>
            <w:tcW w:w="359" w:type="pct"/>
          </w:tcPr>
          <w:p w:rsidR="00495D4B" w:rsidRDefault="00495D4B" w:rsidP="005960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331" w:type="pct"/>
          </w:tcPr>
          <w:p w:rsidR="00495D4B" w:rsidRPr="000C2545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изменений в План против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действия коррупции в </w:t>
            </w:r>
            <w:r w:rsidRPr="009332F3">
              <w:rPr>
                <w:rFonts w:ascii="Times New Roman" w:hAnsi="Times New Roman" w:cs="Times New Roman"/>
                <w:sz w:val="24"/>
                <w:szCs w:val="28"/>
              </w:rPr>
              <w:t>ФБУЗ «Центр гигиены и эпидемиологии в Республ</w:t>
            </w:r>
            <w:r w:rsidRPr="009332F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332F3">
              <w:rPr>
                <w:rFonts w:ascii="Times New Roman" w:hAnsi="Times New Roman" w:cs="Times New Roman"/>
                <w:sz w:val="24"/>
                <w:szCs w:val="28"/>
              </w:rPr>
              <w:t>ке Адыгея»</w:t>
            </w:r>
          </w:p>
        </w:tc>
        <w:tc>
          <w:tcPr>
            <w:tcW w:w="944" w:type="pct"/>
          </w:tcPr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Коваленко Е.С.</w:t>
            </w:r>
          </w:p>
          <w:p w:rsidR="00495D4B" w:rsidRDefault="00495D4B" w:rsidP="007100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Кулгина И.Ю.</w:t>
            </w:r>
          </w:p>
        </w:tc>
        <w:tc>
          <w:tcPr>
            <w:tcW w:w="1052" w:type="pct"/>
          </w:tcPr>
          <w:p w:rsidR="00495D4B" w:rsidRDefault="00495D4B" w:rsidP="00AD75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с участием изменений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о противодействии коррупции</w:t>
            </w:r>
          </w:p>
        </w:tc>
        <w:tc>
          <w:tcPr>
            <w:tcW w:w="1314" w:type="pct"/>
          </w:tcPr>
          <w:p w:rsidR="00495D4B" w:rsidRPr="000C2545" w:rsidRDefault="00495D4B" w:rsidP="009332F3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Своевременная корректировка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Плана противодействия коррупции в </w:t>
            </w:r>
            <w:r w:rsidRPr="009332F3">
              <w:rPr>
                <w:rFonts w:ascii="Times New Roman" w:hAnsi="Times New Roman" w:cs="Times New Roman"/>
                <w:sz w:val="24"/>
                <w:szCs w:val="28"/>
              </w:rPr>
              <w:t>ФБУЗ «Центр гигиены и эпидемиологии в Республике Адыгея»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национальным планом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ствия коррупции и принятым в его развитие нормативными правовыми актами</w:t>
            </w:r>
          </w:p>
        </w:tc>
      </w:tr>
    </w:tbl>
    <w:p w:rsidR="0061493C" w:rsidRDefault="0061493C" w:rsidP="0061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479" w:rsidRPr="0061493C" w:rsidRDefault="00033479" w:rsidP="000334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33479" w:rsidRPr="0061493C" w:rsidSect="009117FA">
      <w:headerReference w:type="default" r:id="rId9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4B" w:rsidRDefault="00495D4B" w:rsidP="00802B0B">
      <w:r>
        <w:separator/>
      </w:r>
    </w:p>
  </w:endnote>
  <w:endnote w:type="continuationSeparator" w:id="0">
    <w:p w:rsidR="00495D4B" w:rsidRDefault="00495D4B" w:rsidP="0080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4B" w:rsidRDefault="00495D4B" w:rsidP="00802B0B">
      <w:r>
        <w:separator/>
      </w:r>
    </w:p>
  </w:footnote>
  <w:footnote w:type="continuationSeparator" w:id="0">
    <w:p w:rsidR="00495D4B" w:rsidRDefault="00495D4B" w:rsidP="0080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4B" w:rsidRPr="002C19F2" w:rsidRDefault="00495D4B" w:rsidP="006E55C6">
    <w:pPr>
      <w:pStyle w:val="afa"/>
      <w:tabs>
        <w:tab w:val="clear" w:pos="4677"/>
        <w:tab w:val="center" w:pos="10065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C"/>
    <w:rsid w:val="00004955"/>
    <w:rsid w:val="00005567"/>
    <w:rsid w:val="000065BE"/>
    <w:rsid w:val="00007EDD"/>
    <w:rsid w:val="0001031F"/>
    <w:rsid w:val="00013125"/>
    <w:rsid w:val="000131CA"/>
    <w:rsid w:val="000139A9"/>
    <w:rsid w:val="00013BB1"/>
    <w:rsid w:val="00016E73"/>
    <w:rsid w:val="00023479"/>
    <w:rsid w:val="00023D31"/>
    <w:rsid w:val="00023D89"/>
    <w:rsid w:val="000256CC"/>
    <w:rsid w:val="00027054"/>
    <w:rsid w:val="00027E49"/>
    <w:rsid w:val="000318C3"/>
    <w:rsid w:val="00032D0F"/>
    <w:rsid w:val="00033479"/>
    <w:rsid w:val="0003373C"/>
    <w:rsid w:val="000339EC"/>
    <w:rsid w:val="000346E9"/>
    <w:rsid w:val="0003470F"/>
    <w:rsid w:val="00034C12"/>
    <w:rsid w:val="00040952"/>
    <w:rsid w:val="000410E8"/>
    <w:rsid w:val="000423F9"/>
    <w:rsid w:val="0004267F"/>
    <w:rsid w:val="000431E9"/>
    <w:rsid w:val="00043710"/>
    <w:rsid w:val="0004390D"/>
    <w:rsid w:val="00046AD9"/>
    <w:rsid w:val="00050636"/>
    <w:rsid w:val="00051097"/>
    <w:rsid w:val="000528FE"/>
    <w:rsid w:val="0005422A"/>
    <w:rsid w:val="00055F48"/>
    <w:rsid w:val="00062596"/>
    <w:rsid w:val="00063345"/>
    <w:rsid w:val="00070FAB"/>
    <w:rsid w:val="000736D0"/>
    <w:rsid w:val="00074467"/>
    <w:rsid w:val="00076161"/>
    <w:rsid w:val="00080F9D"/>
    <w:rsid w:val="000820F2"/>
    <w:rsid w:val="0008266F"/>
    <w:rsid w:val="000829A6"/>
    <w:rsid w:val="00083EED"/>
    <w:rsid w:val="0008545B"/>
    <w:rsid w:val="000879A4"/>
    <w:rsid w:val="00087D02"/>
    <w:rsid w:val="00091354"/>
    <w:rsid w:val="0009148A"/>
    <w:rsid w:val="000921C5"/>
    <w:rsid w:val="00095B54"/>
    <w:rsid w:val="0009656E"/>
    <w:rsid w:val="000A046E"/>
    <w:rsid w:val="000A06DE"/>
    <w:rsid w:val="000A5961"/>
    <w:rsid w:val="000B0562"/>
    <w:rsid w:val="000B1394"/>
    <w:rsid w:val="000B17B6"/>
    <w:rsid w:val="000B25C8"/>
    <w:rsid w:val="000B7171"/>
    <w:rsid w:val="000C0ACC"/>
    <w:rsid w:val="000C0DF7"/>
    <w:rsid w:val="000C1205"/>
    <w:rsid w:val="000C2545"/>
    <w:rsid w:val="000C260D"/>
    <w:rsid w:val="000C3FC3"/>
    <w:rsid w:val="000C4106"/>
    <w:rsid w:val="000C4FEB"/>
    <w:rsid w:val="000C54ED"/>
    <w:rsid w:val="000C647F"/>
    <w:rsid w:val="000C65E6"/>
    <w:rsid w:val="000C732F"/>
    <w:rsid w:val="000C7E59"/>
    <w:rsid w:val="000D0B84"/>
    <w:rsid w:val="000D25D4"/>
    <w:rsid w:val="000D50CB"/>
    <w:rsid w:val="000D5621"/>
    <w:rsid w:val="000D685C"/>
    <w:rsid w:val="000E10F6"/>
    <w:rsid w:val="000E515E"/>
    <w:rsid w:val="000E7438"/>
    <w:rsid w:val="000F0F51"/>
    <w:rsid w:val="000F240E"/>
    <w:rsid w:val="000F3C37"/>
    <w:rsid w:val="000F4863"/>
    <w:rsid w:val="000F7230"/>
    <w:rsid w:val="00100FC7"/>
    <w:rsid w:val="00101DE3"/>
    <w:rsid w:val="0010395C"/>
    <w:rsid w:val="00103DA0"/>
    <w:rsid w:val="00104C4D"/>
    <w:rsid w:val="00107609"/>
    <w:rsid w:val="0010782F"/>
    <w:rsid w:val="00110688"/>
    <w:rsid w:val="00114D6C"/>
    <w:rsid w:val="00115C8B"/>
    <w:rsid w:val="00116ECA"/>
    <w:rsid w:val="001207C0"/>
    <w:rsid w:val="001212C1"/>
    <w:rsid w:val="0012245D"/>
    <w:rsid w:val="0012328D"/>
    <w:rsid w:val="001257CF"/>
    <w:rsid w:val="00126AD9"/>
    <w:rsid w:val="001271F1"/>
    <w:rsid w:val="0012736A"/>
    <w:rsid w:val="00130F2B"/>
    <w:rsid w:val="0013433A"/>
    <w:rsid w:val="00134E5D"/>
    <w:rsid w:val="00135F22"/>
    <w:rsid w:val="001373A4"/>
    <w:rsid w:val="001379CB"/>
    <w:rsid w:val="00141963"/>
    <w:rsid w:val="0014351D"/>
    <w:rsid w:val="00144526"/>
    <w:rsid w:val="001459D6"/>
    <w:rsid w:val="00145DD5"/>
    <w:rsid w:val="00145FBC"/>
    <w:rsid w:val="00151DE6"/>
    <w:rsid w:val="00154DBE"/>
    <w:rsid w:val="00155998"/>
    <w:rsid w:val="00155EC0"/>
    <w:rsid w:val="001576DC"/>
    <w:rsid w:val="00157959"/>
    <w:rsid w:val="00157D0E"/>
    <w:rsid w:val="00160723"/>
    <w:rsid w:val="00162028"/>
    <w:rsid w:val="00163433"/>
    <w:rsid w:val="001637AF"/>
    <w:rsid w:val="00171C63"/>
    <w:rsid w:val="001735BB"/>
    <w:rsid w:val="00174B90"/>
    <w:rsid w:val="0017574E"/>
    <w:rsid w:val="00176D19"/>
    <w:rsid w:val="001778A2"/>
    <w:rsid w:val="001802DC"/>
    <w:rsid w:val="00183E66"/>
    <w:rsid w:val="001845A6"/>
    <w:rsid w:val="00191727"/>
    <w:rsid w:val="001917C9"/>
    <w:rsid w:val="00191D3F"/>
    <w:rsid w:val="0019679E"/>
    <w:rsid w:val="001A3AE0"/>
    <w:rsid w:val="001A3FA1"/>
    <w:rsid w:val="001A6043"/>
    <w:rsid w:val="001A62EF"/>
    <w:rsid w:val="001A75D9"/>
    <w:rsid w:val="001B1276"/>
    <w:rsid w:val="001B1C04"/>
    <w:rsid w:val="001B2132"/>
    <w:rsid w:val="001B217E"/>
    <w:rsid w:val="001B65C7"/>
    <w:rsid w:val="001C56CD"/>
    <w:rsid w:val="001D0188"/>
    <w:rsid w:val="001D19A2"/>
    <w:rsid w:val="001D2E8C"/>
    <w:rsid w:val="001D430D"/>
    <w:rsid w:val="001D441B"/>
    <w:rsid w:val="001D4833"/>
    <w:rsid w:val="001D4AB4"/>
    <w:rsid w:val="001D4B4D"/>
    <w:rsid w:val="001D626C"/>
    <w:rsid w:val="001D789F"/>
    <w:rsid w:val="001E3094"/>
    <w:rsid w:val="001E44B7"/>
    <w:rsid w:val="001E4AF6"/>
    <w:rsid w:val="001E5F78"/>
    <w:rsid w:val="001E7003"/>
    <w:rsid w:val="001F2F29"/>
    <w:rsid w:val="001F340C"/>
    <w:rsid w:val="001F53B3"/>
    <w:rsid w:val="001F6FBE"/>
    <w:rsid w:val="00200796"/>
    <w:rsid w:val="00204AD2"/>
    <w:rsid w:val="0020511F"/>
    <w:rsid w:val="002077B4"/>
    <w:rsid w:val="00207CD3"/>
    <w:rsid w:val="00210D4E"/>
    <w:rsid w:val="0021226C"/>
    <w:rsid w:val="002142CC"/>
    <w:rsid w:val="00214FAB"/>
    <w:rsid w:val="00216F25"/>
    <w:rsid w:val="00220311"/>
    <w:rsid w:val="00221E24"/>
    <w:rsid w:val="00223C1B"/>
    <w:rsid w:val="00225A60"/>
    <w:rsid w:val="00226FA5"/>
    <w:rsid w:val="00230D45"/>
    <w:rsid w:val="00231931"/>
    <w:rsid w:val="00232852"/>
    <w:rsid w:val="00234C0A"/>
    <w:rsid w:val="00235699"/>
    <w:rsid w:val="00237185"/>
    <w:rsid w:val="0024048F"/>
    <w:rsid w:val="002418D3"/>
    <w:rsid w:val="00242CBC"/>
    <w:rsid w:val="0024339C"/>
    <w:rsid w:val="00243ABD"/>
    <w:rsid w:val="002463B3"/>
    <w:rsid w:val="002467F8"/>
    <w:rsid w:val="002479C0"/>
    <w:rsid w:val="00247A31"/>
    <w:rsid w:val="0025055C"/>
    <w:rsid w:val="00251488"/>
    <w:rsid w:val="00254688"/>
    <w:rsid w:val="00257D36"/>
    <w:rsid w:val="00264F82"/>
    <w:rsid w:val="0026520B"/>
    <w:rsid w:val="00270B4D"/>
    <w:rsid w:val="00272C7A"/>
    <w:rsid w:val="00272FE1"/>
    <w:rsid w:val="002742C3"/>
    <w:rsid w:val="002744D0"/>
    <w:rsid w:val="00280DF8"/>
    <w:rsid w:val="0028188A"/>
    <w:rsid w:val="00281D67"/>
    <w:rsid w:val="00284BDD"/>
    <w:rsid w:val="00284FB4"/>
    <w:rsid w:val="00286657"/>
    <w:rsid w:val="0029018A"/>
    <w:rsid w:val="00291984"/>
    <w:rsid w:val="00293C97"/>
    <w:rsid w:val="00296723"/>
    <w:rsid w:val="00297C22"/>
    <w:rsid w:val="002A0827"/>
    <w:rsid w:val="002A0898"/>
    <w:rsid w:val="002A2FA0"/>
    <w:rsid w:val="002A5E91"/>
    <w:rsid w:val="002B535C"/>
    <w:rsid w:val="002B7AF7"/>
    <w:rsid w:val="002B7B31"/>
    <w:rsid w:val="002C0E08"/>
    <w:rsid w:val="002C19F2"/>
    <w:rsid w:val="002C2865"/>
    <w:rsid w:val="002C38F3"/>
    <w:rsid w:val="002C6102"/>
    <w:rsid w:val="002C68C6"/>
    <w:rsid w:val="002D131A"/>
    <w:rsid w:val="002D2336"/>
    <w:rsid w:val="002D39E3"/>
    <w:rsid w:val="002D5AF4"/>
    <w:rsid w:val="002E37C7"/>
    <w:rsid w:val="002E442F"/>
    <w:rsid w:val="002E4CEC"/>
    <w:rsid w:val="002E62EF"/>
    <w:rsid w:val="002E6E86"/>
    <w:rsid w:val="002F5F6A"/>
    <w:rsid w:val="002F66C7"/>
    <w:rsid w:val="002F7006"/>
    <w:rsid w:val="003022E2"/>
    <w:rsid w:val="0030439B"/>
    <w:rsid w:val="00304F32"/>
    <w:rsid w:val="003051C5"/>
    <w:rsid w:val="00307079"/>
    <w:rsid w:val="003075EB"/>
    <w:rsid w:val="00307AFC"/>
    <w:rsid w:val="00312678"/>
    <w:rsid w:val="0031321D"/>
    <w:rsid w:val="00313AD1"/>
    <w:rsid w:val="003142D5"/>
    <w:rsid w:val="00314FE1"/>
    <w:rsid w:val="003156C5"/>
    <w:rsid w:val="00316077"/>
    <w:rsid w:val="003166AD"/>
    <w:rsid w:val="00316871"/>
    <w:rsid w:val="00332ED8"/>
    <w:rsid w:val="00333A8F"/>
    <w:rsid w:val="00336892"/>
    <w:rsid w:val="00337DAE"/>
    <w:rsid w:val="003414BD"/>
    <w:rsid w:val="00342D38"/>
    <w:rsid w:val="003446DA"/>
    <w:rsid w:val="00344E9E"/>
    <w:rsid w:val="0034596D"/>
    <w:rsid w:val="00345C6D"/>
    <w:rsid w:val="00346E05"/>
    <w:rsid w:val="0035131A"/>
    <w:rsid w:val="00351485"/>
    <w:rsid w:val="00352B03"/>
    <w:rsid w:val="003541F1"/>
    <w:rsid w:val="0035579D"/>
    <w:rsid w:val="003571FC"/>
    <w:rsid w:val="0035736F"/>
    <w:rsid w:val="0036032C"/>
    <w:rsid w:val="00363748"/>
    <w:rsid w:val="00365E60"/>
    <w:rsid w:val="00377619"/>
    <w:rsid w:val="003825A0"/>
    <w:rsid w:val="00383370"/>
    <w:rsid w:val="003838B9"/>
    <w:rsid w:val="00387D70"/>
    <w:rsid w:val="00392058"/>
    <w:rsid w:val="00392596"/>
    <w:rsid w:val="00396029"/>
    <w:rsid w:val="00397371"/>
    <w:rsid w:val="003A002B"/>
    <w:rsid w:val="003A2C6E"/>
    <w:rsid w:val="003A3C04"/>
    <w:rsid w:val="003A45DE"/>
    <w:rsid w:val="003A67DD"/>
    <w:rsid w:val="003A7B53"/>
    <w:rsid w:val="003B0131"/>
    <w:rsid w:val="003B1B3A"/>
    <w:rsid w:val="003B1DC9"/>
    <w:rsid w:val="003B20FA"/>
    <w:rsid w:val="003C0230"/>
    <w:rsid w:val="003C02A7"/>
    <w:rsid w:val="003C02E6"/>
    <w:rsid w:val="003C178A"/>
    <w:rsid w:val="003C2C7E"/>
    <w:rsid w:val="003C30B5"/>
    <w:rsid w:val="003C3627"/>
    <w:rsid w:val="003C7A7C"/>
    <w:rsid w:val="003C7B73"/>
    <w:rsid w:val="003D1D1B"/>
    <w:rsid w:val="003D41AC"/>
    <w:rsid w:val="003D47A7"/>
    <w:rsid w:val="003D5832"/>
    <w:rsid w:val="003D7EC5"/>
    <w:rsid w:val="003E0C50"/>
    <w:rsid w:val="003E587E"/>
    <w:rsid w:val="003F1B0C"/>
    <w:rsid w:val="003F4E68"/>
    <w:rsid w:val="003F598D"/>
    <w:rsid w:val="003F5ABE"/>
    <w:rsid w:val="003F5F73"/>
    <w:rsid w:val="004002E9"/>
    <w:rsid w:val="00400A85"/>
    <w:rsid w:val="00400CB9"/>
    <w:rsid w:val="0040313D"/>
    <w:rsid w:val="004065D7"/>
    <w:rsid w:val="00407231"/>
    <w:rsid w:val="00410317"/>
    <w:rsid w:val="00413485"/>
    <w:rsid w:val="004167D6"/>
    <w:rsid w:val="00416DBC"/>
    <w:rsid w:val="0041714F"/>
    <w:rsid w:val="0042072D"/>
    <w:rsid w:val="0042193B"/>
    <w:rsid w:val="00422DFF"/>
    <w:rsid w:val="00423FA3"/>
    <w:rsid w:val="004268EC"/>
    <w:rsid w:val="00431218"/>
    <w:rsid w:val="00433C18"/>
    <w:rsid w:val="00433D94"/>
    <w:rsid w:val="00433F11"/>
    <w:rsid w:val="00437EC6"/>
    <w:rsid w:val="004408CD"/>
    <w:rsid w:val="00443848"/>
    <w:rsid w:val="00444C42"/>
    <w:rsid w:val="00444D1F"/>
    <w:rsid w:val="004463CD"/>
    <w:rsid w:val="004501E4"/>
    <w:rsid w:val="004511A1"/>
    <w:rsid w:val="00451610"/>
    <w:rsid w:val="0045300D"/>
    <w:rsid w:val="004558F8"/>
    <w:rsid w:val="0046046E"/>
    <w:rsid w:val="00460A0C"/>
    <w:rsid w:val="00460C87"/>
    <w:rsid w:val="00461E8F"/>
    <w:rsid w:val="00462651"/>
    <w:rsid w:val="0046297B"/>
    <w:rsid w:val="00463B3A"/>
    <w:rsid w:val="00463F38"/>
    <w:rsid w:val="00465803"/>
    <w:rsid w:val="00466E40"/>
    <w:rsid w:val="00467373"/>
    <w:rsid w:val="0046749D"/>
    <w:rsid w:val="00471758"/>
    <w:rsid w:val="00473C72"/>
    <w:rsid w:val="00475960"/>
    <w:rsid w:val="00476260"/>
    <w:rsid w:val="0048512E"/>
    <w:rsid w:val="0049295E"/>
    <w:rsid w:val="0049301C"/>
    <w:rsid w:val="0049365E"/>
    <w:rsid w:val="00494B08"/>
    <w:rsid w:val="00495D4B"/>
    <w:rsid w:val="0049769A"/>
    <w:rsid w:val="004A0469"/>
    <w:rsid w:val="004A0769"/>
    <w:rsid w:val="004A1F1F"/>
    <w:rsid w:val="004A5AB8"/>
    <w:rsid w:val="004A65C8"/>
    <w:rsid w:val="004B023B"/>
    <w:rsid w:val="004B1B9D"/>
    <w:rsid w:val="004B2FD8"/>
    <w:rsid w:val="004B35B5"/>
    <w:rsid w:val="004B48FA"/>
    <w:rsid w:val="004B71C1"/>
    <w:rsid w:val="004C525D"/>
    <w:rsid w:val="004C5BE3"/>
    <w:rsid w:val="004C7411"/>
    <w:rsid w:val="004C7890"/>
    <w:rsid w:val="004D02EC"/>
    <w:rsid w:val="004D2C95"/>
    <w:rsid w:val="004D2D94"/>
    <w:rsid w:val="004D2F9C"/>
    <w:rsid w:val="004D3254"/>
    <w:rsid w:val="004D32DA"/>
    <w:rsid w:val="004D33C2"/>
    <w:rsid w:val="004D4777"/>
    <w:rsid w:val="004D5D0A"/>
    <w:rsid w:val="004D78E0"/>
    <w:rsid w:val="004E1E5A"/>
    <w:rsid w:val="004E2B6B"/>
    <w:rsid w:val="004E3C0D"/>
    <w:rsid w:val="004F2AF8"/>
    <w:rsid w:val="004F3EB3"/>
    <w:rsid w:val="004F4EF8"/>
    <w:rsid w:val="004F5388"/>
    <w:rsid w:val="004F65CB"/>
    <w:rsid w:val="00500008"/>
    <w:rsid w:val="00502636"/>
    <w:rsid w:val="00502A4B"/>
    <w:rsid w:val="00507C18"/>
    <w:rsid w:val="0051020D"/>
    <w:rsid w:val="00510553"/>
    <w:rsid w:val="00511CC4"/>
    <w:rsid w:val="00512348"/>
    <w:rsid w:val="00514DDB"/>
    <w:rsid w:val="00515B12"/>
    <w:rsid w:val="00516C5F"/>
    <w:rsid w:val="005177B5"/>
    <w:rsid w:val="00520E7C"/>
    <w:rsid w:val="00521095"/>
    <w:rsid w:val="00522C7F"/>
    <w:rsid w:val="00527ED0"/>
    <w:rsid w:val="0053108D"/>
    <w:rsid w:val="00537B40"/>
    <w:rsid w:val="0054014A"/>
    <w:rsid w:val="00540E6C"/>
    <w:rsid w:val="00542D2B"/>
    <w:rsid w:val="005436D7"/>
    <w:rsid w:val="00543790"/>
    <w:rsid w:val="005473F9"/>
    <w:rsid w:val="00547710"/>
    <w:rsid w:val="005500EC"/>
    <w:rsid w:val="005503EA"/>
    <w:rsid w:val="005544D3"/>
    <w:rsid w:val="00555A44"/>
    <w:rsid w:val="005568A3"/>
    <w:rsid w:val="005579E7"/>
    <w:rsid w:val="0056226B"/>
    <w:rsid w:val="00562595"/>
    <w:rsid w:val="00562DA3"/>
    <w:rsid w:val="00562FC0"/>
    <w:rsid w:val="00563969"/>
    <w:rsid w:val="00564192"/>
    <w:rsid w:val="00565760"/>
    <w:rsid w:val="00566F35"/>
    <w:rsid w:val="005705D6"/>
    <w:rsid w:val="00571C26"/>
    <w:rsid w:val="0058018F"/>
    <w:rsid w:val="00580BA4"/>
    <w:rsid w:val="00581417"/>
    <w:rsid w:val="005823C1"/>
    <w:rsid w:val="00585B58"/>
    <w:rsid w:val="00586E02"/>
    <w:rsid w:val="005877FC"/>
    <w:rsid w:val="00590536"/>
    <w:rsid w:val="005912F3"/>
    <w:rsid w:val="00591A78"/>
    <w:rsid w:val="00591BBA"/>
    <w:rsid w:val="005932E7"/>
    <w:rsid w:val="005960F5"/>
    <w:rsid w:val="00596BD7"/>
    <w:rsid w:val="005970EC"/>
    <w:rsid w:val="005A09CD"/>
    <w:rsid w:val="005A0C05"/>
    <w:rsid w:val="005A0FF7"/>
    <w:rsid w:val="005A2000"/>
    <w:rsid w:val="005A6591"/>
    <w:rsid w:val="005A6DD7"/>
    <w:rsid w:val="005A70DC"/>
    <w:rsid w:val="005A728A"/>
    <w:rsid w:val="005A7307"/>
    <w:rsid w:val="005B10F6"/>
    <w:rsid w:val="005B124D"/>
    <w:rsid w:val="005B17BC"/>
    <w:rsid w:val="005B3188"/>
    <w:rsid w:val="005B414A"/>
    <w:rsid w:val="005B4716"/>
    <w:rsid w:val="005B64D2"/>
    <w:rsid w:val="005B7D6A"/>
    <w:rsid w:val="005C2120"/>
    <w:rsid w:val="005C58ED"/>
    <w:rsid w:val="005C5E7D"/>
    <w:rsid w:val="005C7203"/>
    <w:rsid w:val="005C75A4"/>
    <w:rsid w:val="005D0346"/>
    <w:rsid w:val="005D1B16"/>
    <w:rsid w:val="005D3864"/>
    <w:rsid w:val="005D529C"/>
    <w:rsid w:val="005D5AAB"/>
    <w:rsid w:val="005D70E7"/>
    <w:rsid w:val="005D7DCC"/>
    <w:rsid w:val="005F3A67"/>
    <w:rsid w:val="005F5592"/>
    <w:rsid w:val="005F7526"/>
    <w:rsid w:val="00601FF6"/>
    <w:rsid w:val="00602E71"/>
    <w:rsid w:val="00605A8B"/>
    <w:rsid w:val="00605C8F"/>
    <w:rsid w:val="006065E6"/>
    <w:rsid w:val="00612DBF"/>
    <w:rsid w:val="0061443D"/>
    <w:rsid w:val="006145BD"/>
    <w:rsid w:val="00614796"/>
    <w:rsid w:val="0061493C"/>
    <w:rsid w:val="00616139"/>
    <w:rsid w:val="0061623F"/>
    <w:rsid w:val="00616AD5"/>
    <w:rsid w:val="00616DCE"/>
    <w:rsid w:val="00621DE6"/>
    <w:rsid w:val="00630D7B"/>
    <w:rsid w:val="00630DB3"/>
    <w:rsid w:val="0063449B"/>
    <w:rsid w:val="0064022E"/>
    <w:rsid w:val="006419B1"/>
    <w:rsid w:val="00644F64"/>
    <w:rsid w:val="00646F84"/>
    <w:rsid w:val="00651173"/>
    <w:rsid w:val="00651F98"/>
    <w:rsid w:val="00652B80"/>
    <w:rsid w:val="00653789"/>
    <w:rsid w:val="006543F0"/>
    <w:rsid w:val="006607E2"/>
    <w:rsid w:val="006628CD"/>
    <w:rsid w:val="00665BF1"/>
    <w:rsid w:val="00667751"/>
    <w:rsid w:val="006703F2"/>
    <w:rsid w:val="0067053D"/>
    <w:rsid w:val="00671CC5"/>
    <w:rsid w:val="00672BFE"/>
    <w:rsid w:val="0067430F"/>
    <w:rsid w:val="00677DB3"/>
    <w:rsid w:val="0068020D"/>
    <w:rsid w:val="00680A26"/>
    <w:rsid w:val="00686E5C"/>
    <w:rsid w:val="00691136"/>
    <w:rsid w:val="00693ABC"/>
    <w:rsid w:val="00696CC6"/>
    <w:rsid w:val="00696DCD"/>
    <w:rsid w:val="006A00D8"/>
    <w:rsid w:val="006A0BC4"/>
    <w:rsid w:val="006A2CDF"/>
    <w:rsid w:val="006A394A"/>
    <w:rsid w:val="006A5975"/>
    <w:rsid w:val="006B2D91"/>
    <w:rsid w:val="006B7C3F"/>
    <w:rsid w:val="006C1CD6"/>
    <w:rsid w:val="006C25CB"/>
    <w:rsid w:val="006C4D15"/>
    <w:rsid w:val="006C5C55"/>
    <w:rsid w:val="006C68DB"/>
    <w:rsid w:val="006C7AD1"/>
    <w:rsid w:val="006D18D5"/>
    <w:rsid w:val="006D46D6"/>
    <w:rsid w:val="006D53A4"/>
    <w:rsid w:val="006D7E0E"/>
    <w:rsid w:val="006E08CE"/>
    <w:rsid w:val="006E1ACC"/>
    <w:rsid w:val="006E50C0"/>
    <w:rsid w:val="006E515E"/>
    <w:rsid w:val="006E55C6"/>
    <w:rsid w:val="006E59A8"/>
    <w:rsid w:val="006E6A31"/>
    <w:rsid w:val="006E6A3B"/>
    <w:rsid w:val="006E7CDB"/>
    <w:rsid w:val="006F0C84"/>
    <w:rsid w:val="006F1D4B"/>
    <w:rsid w:val="006F5780"/>
    <w:rsid w:val="006F6741"/>
    <w:rsid w:val="00700418"/>
    <w:rsid w:val="0070189D"/>
    <w:rsid w:val="007025F8"/>
    <w:rsid w:val="00702E8C"/>
    <w:rsid w:val="00706594"/>
    <w:rsid w:val="0071001A"/>
    <w:rsid w:val="00710A30"/>
    <w:rsid w:val="00711930"/>
    <w:rsid w:val="00715B1A"/>
    <w:rsid w:val="00720059"/>
    <w:rsid w:val="0072145F"/>
    <w:rsid w:val="00721955"/>
    <w:rsid w:val="007223D3"/>
    <w:rsid w:val="0072317E"/>
    <w:rsid w:val="00724885"/>
    <w:rsid w:val="00725D99"/>
    <w:rsid w:val="00725DFD"/>
    <w:rsid w:val="007261C9"/>
    <w:rsid w:val="00732B2D"/>
    <w:rsid w:val="00732E5C"/>
    <w:rsid w:val="00735D8F"/>
    <w:rsid w:val="007369CA"/>
    <w:rsid w:val="00737EB1"/>
    <w:rsid w:val="00744321"/>
    <w:rsid w:val="00746DDA"/>
    <w:rsid w:val="00747275"/>
    <w:rsid w:val="00755DA7"/>
    <w:rsid w:val="00762696"/>
    <w:rsid w:val="007642FC"/>
    <w:rsid w:val="007647AA"/>
    <w:rsid w:val="00764A4E"/>
    <w:rsid w:val="00765BAA"/>
    <w:rsid w:val="00770ED2"/>
    <w:rsid w:val="00771B5A"/>
    <w:rsid w:val="007722B2"/>
    <w:rsid w:val="007726C0"/>
    <w:rsid w:val="0078074B"/>
    <w:rsid w:val="007818BB"/>
    <w:rsid w:val="007825E3"/>
    <w:rsid w:val="0078284D"/>
    <w:rsid w:val="00783039"/>
    <w:rsid w:val="00783381"/>
    <w:rsid w:val="00785EF1"/>
    <w:rsid w:val="00786A66"/>
    <w:rsid w:val="0078731E"/>
    <w:rsid w:val="00790768"/>
    <w:rsid w:val="00793E75"/>
    <w:rsid w:val="007A0E50"/>
    <w:rsid w:val="007A3EC7"/>
    <w:rsid w:val="007A4C2C"/>
    <w:rsid w:val="007A5A3A"/>
    <w:rsid w:val="007A611D"/>
    <w:rsid w:val="007B1364"/>
    <w:rsid w:val="007B1834"/>
    <w:rsid w:val="007B1FED"/>
    <w:rsid w:val="007B252A"/>
    <w:rsid w:val="007B5DC6"/>
    <w:rsid w:val="007B604D"/>
    <w:rsid w:val="007B7CCB"/>
    <w:rsid w:val="007C38F1"/>
    <w:rsid w:val="007C49D7"/>
    <w:rsid w:val="007C6A7F"/>
    <w:rsid w:val="007C7A50"/>
    <w:rsid w:val="007D0E45"/>
    <w:rsid w:val="007D2CAC"/>
    <w:rsid w:val="007D5A38"/>
    <w:rsid w:val="007D61FB"/>
    <w:rsid w:val="007E0AB9"/>
    <w:rsid w:val="007E510B"/>
    <w:rsid w:val="007E55EE"/>
    <w:rsid w:val="007E6791"/>
    <w:rsid w:val="007F0626"/>
    <w:rsid w:val="007F3778"/>
    <w:rsid w:val="007F4A7E"/>
    <w:rsid w:val="007F4C45"/>
    <w:rsid w:val="00801171"/>
    <w:rsid w:val="008014A8"/>
    <w:rsid w:val="008023EE"/>
    <w:rsid w:val="00802B0B"/>
    <w:rsid w:val="00805CA1"/>
    <w:rsid w:val="008127FF"/>
    <w:rsid w:val="00813604"/>
    <w:rsid w:val="00813C92"/>
    <w:rsid w:val="0081611D"/>
    <w:rsid w:val="008202A0"/>
    <w:rsid w:val="008207E9"/>
    <w:rsid w:val="008230BE"/>
    <w:rsid w:val="00824A21"/>
    <w:rsid w:val="0082624F"/>
    <w:rsid w:val="00830581"/>
    <w:rsid w:val="008311C4"/>
    <w:rsid w:val="008346B3"/>
    <w:rsid w:val="008358CA"/>
    <w:rsid w:val="008359D9"/>
    <w:rsid w:val="008377E8"/>
    <w:rsid w:val="00841913"/>
    <w:rsid w:val="00844510"/>
    <w:rsid w:val="00847B06"/>
    <w:rsid w:val="00852C7D"/>
    <w:rsid w:val="00853F95"/>
    <w:rsid w:val="00860CA5"/>
    <w:rsid w:val="008628A3"/>
    <w:rsid w:val="00864B2C"/>
    <w:rsid w:val="008709A2"/>
    <w:rsid w:val="008720F4"/>
    <w:rsid w:val="00876F11"/>
    <w:rsid w:val="00881FCA"/>
    <w:rsid w:val="008822A1"/>
    <w:rsid w:val="00883427"/>
    <w:rsid w:val="00891362"/>
    <w:rsid w:val="00891782"/>
    <w:rsid w:val="00891DF4"/>
    <w:rsid w:val="008920F2"/>
    <w:rsid w:val="00893B9B"/>
    <w:rsid w:val="00896BAE"/>
    <w:rsid w:val="008A1D5E"/>
    <w:rsid w:val="008A1E02"/>
    <w:rsid w:val="008A4105"/>
    <w:rsid w:val="008A4765"/>
    <w:rsid w:val="008A5669"/>
    <w:rsid w:val="008B1FC6"/>
    <w:rsid w:val="008B22C2"/>
    <w:rsid w:val="008C7699"/>
    <w:rsid w:val="008D08C9"/>
    <w:rsid w:val="008D1CCC"/>
    <w:rsid w:val="008D2752"/>
    <w:rsid w:val="008D6933"/>
    <w:rsid w:val="008E03F7"/>
    <w:rsid w:val="008E13BD"/>
    <w:rsid w:val="008E2174"/>
    <w:rsid w:val="008E2406"/>
    <w:rsid w:val="008E2D7E"/>
    <w:rsid w:val="008E6645"/>
    <w:rsid w:val="008E704D"/>
    <w:rsid w:val="008F18CA"/>
    <w:rsid w:val="008F198C"/>
    <w:rsid w:val="008F276A"/>
    <w:rsid w:val="008F2B9C"/>
    <w:rsid w:val="008F38DB"/>
    <w:rsid w:val="008F567B"/>
    <w:rsid w:val="008F6A4E"/>
    <w:rsid w:val="009004B4"/>
    <w:rsid w:val="00900F76"/>
    <w:rsid w:val="0090639F"/>
    <w:rsid w:val="009063BD"/>
    <w:rsid w:val="00906FC5"/>
    <w:rsid w:val="00910A31"/>
    <w:rsid w:val="0091169F"/>
    <w:rsid w:val="009117FA"/>
    <w:rsid w:val="00912114"/>
    <w:rsid w:val="009125EF"/>
    <w:rsid w:val="00915097"/>
    <w:rsid w:val="009151AD"/>
    <w:rsid w:val="00915636"/>
    <w:rsid w:val="00916A61"/>
    <w:rsid w:val="009175B2"/>
    <w:rsid w:val="00922992"/>
    <w:rsid w:val="00922A16"/>
    <w:rsid w:val="009238CD"/>
    <w:rsid w:val="00923AED"/>
    <w:rsid w:val="00923CB6"/>
    <w:rsid w:val="009252A7"/>
    <w:rsid w:val="00925624"/>
    <w:rsid w:val="00925A7A"/>
    <w:rsid w:val="00925CD2"/>
    <w:rsid w:val="00926605"/>
    <w:rsid w:val="00930254"/>
    <w:rsid w:val="00931299"/>
    <w:rsid w:val="009332F3"/>
    <w:rsid w:val="0093336D"/>
    <w:rsid w:val="00933A47"/>
    <w:rsid w:val="00934586"/>
    <w:rsid w:val="009347CD"/>
    <w:rsid w:val="0093570E"/>
    <w:rsid w:val="00935FE7"/>
    <w:rsid w:val="00936C36"/>
    <w:rsid w:val="0094109C"/>
    <w:rsid w:val="0094134F"/>
    <w:rsid w:val="00941971"/>
    <w:rsid w:val="00944697"/>
    <w:rsid w:val="00945782"/>
    <w:rsid w:val="00945ED5"/>
    <w:rsid w:val="00946368"/>
    <w:rsid w:val="009468CD"/>
    <w:rsid w:val="00946BCE"/>
    <w:rsid w:val="009510F5"/>
    <w:rsid w:val="009534D9"/>
    <w:rsid w:val="009557BA"/>
    <w:rsid w:val="0096244B"/>
    <w:rsid w:val="009643D6"/>
    <w:rsid w:val="00970733"/>
    <w:rsid w:val="00971846"/>
    <w:rsid w:val="00972305"/>
    <w:rsid w:val="00974D89"/>
    <w:rsid w:val="00987030"/>
    <w:rsid w:val="00987F5A"/>
    <w:rsid w:val="00990DDF"/>
    <w:rsid w:val="00993564"/>
    <w:rsid w:val="00994C27"/>
    <w:rsid w:val="00994CD4"/>
    <w:rsid w:val="00995CA6"/>
    <w:rsid w:val="009A04B2"/>
    <w:rsid w:val="009A186A"/>
    <w:rsid w:val="009A2BC8"/>
    <w:rsid w:val="009A319A"/>
    <w:rsid w:val="009A3201"/>
    <w:rsid w:val="009A773E"/>
    <w:rsid w:val="009B0D39"/>
    <w:rsid w:val="009B0E5A"/>
    <w:rsid w:val="009B11D6"/>
    <w:rsid w:val="009B1493"/>
    <w:rsid w:val="009B371B"/>
    <w:rsid w:val="009B548B"/>
    <w:rsid w:val="009B6C4A"/>
    <w:rsid w:val="009C064F"/>
    <w:rsid w:val="009C2E28"/>
    <w:rsid w:val="009C583A"/>
    <w:rsid w:val="009C5CA5"/>
    <w:rsid w:val="009C76BD"/>
    <w:rsid w:val="009D0720"/>
    <w:rsid w:val="009D078B"/>
    <w:rsid w:val="009D6295"/>
    <w:rsid w:val="009D639A"/>
    <w:rsid w:val="009D7B41"/>
    <w:rsid w:val="009E352A"/>
    <w:rsid w:val="009E3B11"/>
    <w:rsid w:val="009E4033"/>
    <w:rsid w:val="009E424F"/>
    <w:rsid w:val="009E445B"/>
    <w:rsid w:val="009E4614"/>
    <w:rsid w:val="009E5E89"/>
    <w:rsid w:val="009F0226"/>
    <w:rsid w:val="009F5E48"/>
    <w:rsid w:val="009F6639"/>
    <w:rsid w:val="009F668E"/>
    <w:rsid w:val="00A02954"/>
    <w:rsid w:val="00A0301C"/>
    <w:rsid w:val="00A06A59"/>
    <w:rsid w:val="00A07D0C"/>
    <w:rsid w:val="00A12C8C"/>
    <w:rsid w:val="00A14901"/>
    <w:rsid w:val="00A15DAE"/>
    <w:rsid w:val="00A16741"/>
    <w:rsid w:val="00A16B22"/>
    <w:rsid w:val="00A17F6A"/>
    <w:rsid w:val="00A23EC4"/>
    <w:rsid w:val="00A25607"/>
    <w:rsid w:val="00A259BE"/>
    <w:rsid w:val="00A26CE7"/>
    <w:rsid w:val="00A27033"/>
    <w:rsid w:val="00A27F15"/>
    <w:rsid w:val="00A310F9"/>
    <w:rsid w:val="00A34095"/>
    <w:rsid w:val="00A346FB"/>
    <w:rsid w:val="00A34BE8"/>
    <w:rsid w:val="00A35FFF"/>
    <w:rsid w:val="00A37787"/>
    <w:rsid w:val="00A37B14"/>
    <w:rsid w:val="00A440F3"/>
    <w:rsid w:val="00A47695"/>
    <w:rsid w:val="00A51786"/>
    <w:rsid w:val="00A528F5"/>
    <w:rsid w:val="00A530F0"/>
    <w:rsid w:val="00A55F9D"/>
    <w:rsid w:val="00A61045"/>
    <w:rsid w:val="00A61595"/>
    <w:rsid w:val="00A6278C"/>
    <w:rsid w:val="00A65227"/>
    <w:rsid w:val="00A67512"/>
    <w:rsid w:val="00A675B2"/>
    <w:rsid w:val="00A70043"/>
    <w:rsid w:val="00A70953"/>
    <w:rsid w:val="00A73CFF"/>
    <w:rsid w:val="00A7569D"/>
    <w:rsid w:val="00A76800"/>
    <w:rsid w:val="00A76F0A"/>
    <w:rsid w:val="00A77DEB"/>
    <w:rsid w:val="00A82B56"/>
    <w:rsid w:val="00A83860"/>
    <w:rsid w:val="00A83FB6"/>
    <w:rsid w:val="00A850BF"/>
    <w:rsid w:val="00A856FC"/>
    <w:rsid w:val="00A8713D"/>
    <w:rsid w:val="00A87B13"/>
    <w:rsid w:val="00A91FE2"/>
    <w:rsid w:val="00A952F1"/>
    <w:rsid w:val="00A9567B"/>
    <w:rsid w:val="00A95C4B"/>
    <w:rsid w:val="00A9755C"/>
    <w:rsid w:val="00AA0505"/>
    <w:rsid w:val="00AA14A3"/>
    <w:rsid w:val="00AA1B63"/>
    <w:rsid w:val="00AB231A"/>
    <w:rsid w:val="00AB2DBF"/>
    <w:rsid w:val="00AB3E31"/>
    <w:rsid w:val="00AB4544"/>
    <w:rsid w:val="00AB4728"/>
    <w:rsid w:val="00AB506B"/>
    <w:rsid w:val="00AB61DE"/>
    <w:rsid w:val="00AC0D79"/>
    <w:rsid w:val="00AC11AF"/>
    <w:rsid w:val="00AC1330"/>
    <w:rsid w:val="00AC234B"/>
    <w:rsid w:val="00AC291C"/>
    <w:rsid w:val="00AC33F8"/>
    <w:rsid w:val="00AC5998"/>
    <w:rsid w:val="00AC6445"/>
    <w:rsid w:val="00AD3712"/>
    <w:rsid w:val="00AD4199"/>
    <w:rsid w:val="00AD56BD"/>
    <w:rsid w:val="00AD63F2"/>
    <w:rsid w:val="00AD69BC"/>
    <w:rsid w:val="00AD6AD1"/>
    <w:rsid w:val="00AD75EC"/>
    <w:rsid w:val="00AD7F4A"/>
    <w:rsid w:val="00AE096C"/>
    <w:rsid w:val="00AE1487"/>
    <w:rsid w:val="00AE6A0A"/>
    <w:rsid w:val="00AE6C9A"/>
    <w:rsid w:val="00AE77D6"/>
    <w:rsid w:val="00AE7EA0"/>
    <w:rsid w:val="00AF0EA7"/>
    <w:rsid w:val="00AF3A85"/>
    <w:rsid w:val="00AF4903"/>
    <w:rsid w:val="00AF6081"/>
    <w:rsid w:val="00AF6614"/>
    <w:rsid w:val="00B10408"/>
    <w:rsid w:val="00B1111D"/>
    <w:rsid w:val="00B11B49"/>
    <w:rsid w:val="00B122B1"/>
    <w:rsid w:val="00B13272"/>
    <w:rsid w:val="00B14464"/>
    <w:rsid w:val="00B202EB"/>
    <w:rsid w:val="00B22D30"/>
    <w:rsid w:val="00B24CD4"/>
    <w:rsid w:val="00B313F1"/>
    <w:rsid w:val="00B315A7"/>
    <w:rsid w:val="00B321D8"/>
    <w:rsid w:val="00B3362C"/>
    <w:rsid w:val="00B361FD"/>
    <w:rsid w:val="00B36B57"/>
    <w:rsid w:val="00B37CBE"/>
    <w:rsid w:val="00B37DF9"/>
    <w:rsid w:val="00B40F6F"/>
    <w:rsid w:val="00B41AC0"/>
    <w:rsid w:val="00B446C7"/>
    <w:rsid w:val="00B448DB"/>
    <w:rsid w:val="00B46137"/>
    <w:rsid w:val="00B46BE8"/>
    <w:rsid w:val="00B4723A"/>
    <w:rsid w:val="00B50F88"/>
    <w:rsid w:val="00B63534"/>
    <w:rsid w:val="00B65A2A"/>
    <w:rsid w:val="00B678F5"/>
    <w:rsid w:val="00B67ADE"/>
    <w:rsid w:val="00B67D83"/>
    <w:rsid w:val="00B7000E"/>
    <w:rsid w:val="00B7186E"/>
    <w:rsid w:val="00B74F4A"/>
    <w:rsid w:val="00B751C2"/>
    <w:rsid w:val="00B8044F"/>
    <w:rsid w:val="00B80C5E"/>
    <w:rsid w:val="00B812F7"/>
    <w:rsid w:val="00B835E5"/>
    <w:rsid w:val="00B83972"/>
    <w:rsid w:val="00B84DED"/>
    <w:rsid w:val="00B874E8"/>
    <w:rsid w:val="00BA08FF"/>
    <w:rsid w:val="00BA1DFA"/>
    <w:rsid w:val="00BA3BE5"/>
    <w:rsid w:val="00BA6782"/>
    <w:rsid w:val="00BB029F"/>
    <w:rsid w:val="00BB0BD1"/>
    <w:rsid w:val="00BB6128"/>
    <w:rsid w:val="00BB6B63"/>
    <w:rsid w:val="00BB6EBB"/>
    <w:rsid w:val="00BB7BBC"/>
    <w:rsid w:val="00BC64C0"/>
    <w:rsid w:val="00BC66D2"/>
    <w:rsid w:val="00BC6A61"/>
    <w:rsid w:val="00BC70E8"/>
    <w:rsid w:val="00BD10CA"/>
    <w:rsid w:val="00BD2BFD"/>
    <w:rsid w:val="00BD3547"/>
    <w:rsid w:val="00BD426A"/>
    <w:rsid w:val="00BD66B8"/>
    <w:rsid w:val="00BD6CB3"/>
    <w:rsid w:val="00BD7ABB"/>
    <w:rsid w:val="00BE0B38"/>
    <w:rsid w:val="00BE0C04"/>
    <w:rsid w:val="00BE102A"/>
    <w:rsid w:val="00BE2978"/>
    <w:rsid w:val="00BE4693"/>
    <w:rsid w:val="00BE4A20"/>
    <w:rsid w:val="00BE5907"/>
    <w:rsid w:val="00BE6CCA"/>
    <w:rsid w:val="00BE7684"/>
    <w:rsid w:val="00BF0F63"/>
    <w:rsid w:val="00BF44C4"/>
    <w:rsid w:val="00BF6815"/>
    <w:rsid w:val="00C00C8D"/>
    <w:rsid w:val="00C00CD2"/>
    <w:rsid w:val="00C02268"/>
    <w:rsid w:val="00C0323E"/>
    <w:rsid w:val="00C155AC"/>
    <w:rsid w:val="00C177C1"/>
    <w:rsid w:val="00C2326D"/>
    <w:rsid w:val="00C255F4"/>
    <w:rsid w:val="00C2656A"/>
    <w:rsid w:val="00C327FD"/>
    <w:rsid w:val="00C33E97"/>
    <w:rsid w:val="00C3450B"/>
    <w:rsid w:val="00C36A1E"/>
    <w:rsid w:val="00C4569E"/>
    <w:rsid w:val="00C46956"/>
    <w:rsid w:val="00C46D5E"/>
    <w:rsid w:val="00C522EE"/>
    <w:rsid w:val="00C531E7"/>
    <w:rsid w:val="00C54A94"/>
    <w:rsid w:val="00C54E57"/>
    <w:rsid w:val="00C57B57"/>
    <w:rsid w:val="00C623D7"/>
    <w:rsid w:val="00C62A50"/>
    <w:rsid w:val="00C636BA"/>
    <w:rsid w:val="00C6401D"/>
    <w:rsid w:val="00C6672E"/>
    <w:rsid w:val="00C66D09"/>
    <w:rsid w:val="00C70DEB"/>
    <w:rsid w:val="00C72720"/>
    <w:rsid w:val="00C75E1B"/>
    <w:rsid w:val="00C7773E"/>
    <w:rsid w:val="00C77D9F"/>
    <w:rsid w:val="00C81123"/>
    <w:rsid w:val="00C81186"/>
    <w:rsid w:val="00C82551"/>
    <w:rsid w:val="00C87B76"/>
    <w:rsid w:val="00C92127"/>
    <w:rsid w:val="00C94E6C"/>
    <w:rsid w:val="00C96C83"/>
    <w:rsid w:val="00CA31D4"/>
    <w:rsid w:val="00CA4C83"/>
    <w:rsid w:val="00CB390F"/>
    <w:rsid w:val="00CB3DA8"/>
    <w:rsid w:val="00CB514D"/>
    <w:rsid w:val="00CB6114"/>
    <w:rsid w:val="00CC15B4"/>
    <w:rsid w:val="00CC30FB"/>
    <w:rsid w:val="00CC3C58"/>
    <w:rsid w:val="00CC5257"/>
    <w:rsid w:val="00CC736A"/>
    <w:rsid w:val="00CC78A5"/>
    <w:rsid w:val="00CD00B4"/>
    <w:rsid w:val="00CD4D1D"/>
    <w:rsid w:val="00CE111A"/>
    <w:rsid w:val="00CE4ADE"/>
    <w:rsid w:val="00CE678F"/>
    <w:rsid w:val="00CF16CE"/>
    <w:rsid w:val="00CF2313"/>
    <w:rsid w:val="00CF24B3"/>
    <w:rsid w:val="00CF2573"/>
    <w:rsid w:val="00CF5DE7"/>
    <w:rsid w:val="00CF6AE8"/>
    <w:rsid w:val="00D00319"/>
    <w:rsid w:val="00D0210D"/>
    <w:rsid w:val="00D10939"/>
    <w:rsid w:val="00D10D8E"/>
    <w:rsid w:val="00D13A9F"/>
    <w:rsid w:val="00D159E1"/>
    <w:rsid w:val="00D1760D"/>
    <w:rsid w:val="00D21D72"/>
    <w:rsid w:val="00D23342"/>
    <w:rsid w:val="00D2382B"/>
    <w:rsid w:val="00D2475B"/>
    <w:rsid w:val="00D2482E"/>
    <w:rsid w:val="00D25378"/>
    <w:rsid w:val="00D27D1E"/>
    <w:rsid w:val="00D3071B"/>
    <w:rsid w:val="00D3139F"/>
    <w:rsid w:val="00D31984"/>
    <w:rsid w:val="00D31BF6"/>
    <w:rsid w:val="00D36080"/>
    <w:rsid w:val="00D40C87"/>
    <w:rsid w:val="00D41D07"/>
    <w:rsid w:val="00D42F6C"/>
    <w:rsid w:val="00D4321E"/>
    <w:rsid w:val="00D432DA"/>
    <w:rsid w:val="00D43703"/>
    <w:rsid w:val="00D46F30"/>
    <w:rsid w:val="00D46F86"/>
    <w:rsid w:val="00D47B48"/>
    <w:rsid w:val="00D50A98"/>
    <w:rsid w:val="00D51BC1"/>
    <w:rsid w:val="00D523D6"/>
    <w:rsid w:val="00D5377B"/>
    <w:rsid w:val="00D53C57"/>
    <w:rsid w:val="00D60FC6"/>
    <w:rsid w:val="00D635EF"/>
    <w:rsid w:val="00D64BBD"/>
    <w:rsid w:val="00D67A7B"/>
    <w:rsid w:val="00D67E15"/>
    <w:rsid w:val="00D700C2"/>
    <w:rsid w:val="00D7138D"/>
    <w:rsid w:val="00D713A7"/>
    <w:rsid w:val="00D714BC"/>
    <w:rsid w:val="00D7187C"/>
    <w:rsid w:val="00D73782"/>
    <w:rsid w:val="00D73FB0"/>
    <w:rsid w:val="00D74210"/>
    <w:rsid w:val="00D774C8"/>
    <w:rsid w:val="00D77DC4"/>
    <w:rsid w:val="00D80123"/>
    <w:rsid w:val="00D80CB8"/>
    <w:rsid w:val="00D82456"/>
    <w:rsid w:val="00D8253F"/>
    <w:rsid w:val="00D92369"/>
    <w:rsid w:val="00D92F17"/>
    <w:rsid w:val="00D96BEF"/>
    <w:rsid w:val="00D9752B"/>
    <w:rsid w:val="00DA1594"/>
    <w:rsid w:val="00DA492E"/>
    <w:rsid w:val="00DA5242"/>
    <w:rsid w:val="00DA5474"/>
    <w:rsid w:val="00DA792C"/>
    <w:rsid w:val="00DB0909"/>
    <w:rsid w:val="00DB1758"/>
    <w:rsid w:val="00DB210B"/>
    <w:rsid w:val="00DB6F45"/>
    <w:rsid w:val="00DC0B4B"/>
    <w:rsid w:val="00DC2D37"/>
    <w:rsid w:val="00DC3694"/>
    <w:rsid w:val="00DC36DE"/>
    <w:rsid w:val="00DC5E65"/>
    <w:rsid w:val="00DC7269"/>
    <w:rsid w:val="00DC7E31"/>
    <w:rsid w:val="00DD5510"/>
    <w:rsid w:val="00DD68D1"/>
    <w:rsid w:val="00DD7129"/>
    <w:rsid w:val="00DE38CD"/>
    <w:rsid w:val="00DE4E8E"/>
    <w:rsid w:val="00DE550B"/>
    <w:rsid w:val="00DE69CD"/>
    <w:rsid w:val="00DF0F3E"/>
    <w:rsid w:val="00DF1149"/>
    <w:rsid w:val="00DF1974"/>
    <w:rsid w:val="00DF1CBE"/>
    <w:rsid w:val="00DF1FFE"/>
    <w:rsid w:val="00DF6D68"/>
    <w:rsid w:val="00DF7162"/>
    <w:rsid w:val="00DF7DF9"/>
    <w:rsid w:val="00E01D52"/>
    <w:rsid w:val="00E03481"/>
    <w:rsid w:val="00E05163"/>
    <w:rsid w:val="00E10353"/>
    <w:rsid w:val="00E111EE"/>
    <w:rsid w:val="00E113BD"/>
    <w:rsid w:val="00E11706"/>
    <w:rsid w:val="00E1188B"/>
    <w:rsid w:val="00E119A3"/>
    <w:rsid w:val="00E132DC"/>
    <w:rsid w:val="00E15064"/>
    <w:rsid w:val="00E15510"/>
    <w:rsid w:val="00E171B5"/>
    <w:rsid w:val="00E23EEC"/>
    <w:rsid w:val="00E25789"/>
    <w:rsid w:val="00E25A5A"/>
    <w:rsid w:val="00E25F16"/>
    <w:rsid w:val="00E2716A"/>
    <w:rsid w:val="00E2787E"/>
    <w:rsid w:val="00E27DA6"/>
    <w:rsid w:val="00E335F6"/>
    <w:rsid w:val="00E337EA"/>
    <w:rsid w:val="00E33860"/>
    <w:rsid w:val="00E338C5"/>
    <w:rsid w:val="00E344A6"/>
    <w:rsid w:val="00E34FA7"/>
    <w:rsid w:val="00E356BB"/>
    <w:rsid w:val="00E37EA7"/>
    <w:rsid w:val="00E41258"/>
    <w:rsid w:val="00E43AE9"/>
    <w:rsid w:val="00E44F29"/>
    <w:rsid w:val="00E453A5"/>
    <w:rsid w:val="00E46FB4"/>
    <w:rsid w:val="00E554B3"/>
    <w:rsid w:val="00E55916"/>
    <w:rsid w:val="00E575EB"/>
    <w:rsid w:val="00E5768D"/>
    <w:rsid w:val="00E60973"/>
    <w:rsid w:val="00E6234C"/>
    <w:rsid w:val="00E63C19"/>
    <w:rsid w:val="00E66029"/>
    <w:rsid w:val="00E66E39"/>
    <w:rsid w:val="00E7372A"/>
    <w:rsid w:val="00E73A37"/>
    <w:rsid w:val="00E80748"/>
    <w:rsid w:val="00E80B21"/>
    <w:rsid w:val="00E82110"/>
    <w:rsid w:val="00E82212"/>
    <w:rsid w:val="00E82D5F"/>
    <w:rsid w:val="00E8622E"/>
    <w:rsid w:val="00E86BE3"/>
    <w:rsid w:val="00E86F49"/>
    <w:rsid w:val="00E8718F"/>
    <w:rsid w:val="00E87520"/>
    <w:rsid w:val="00E90A05"/>
    <w:rsid w:val="00E92B73"/>
    <w:rsid w:val="00E93E40"/>
    <w:rsid w:val="00E94600"/>
    <w:rsid w:val="00E947A0"/>
    <w:rsid w:val="00E94870"/>
    <w:rsid w:val="00EA0C88"/>
    <w:rsid w:val="00EA189E"/>
    <w:rsid w:val="00EA18DC"/>
    <w:rsid w:val="00EA2BF2"/>
    <w:rsid w:val="00EA5416"/>
    <w:rsid w:val="00EA5901"/>
    <w:rsid w:val="00EA6A1B"/>
    <w:rsid w:val="00EA6A68"/>
    <w:rsid w:val="00EB07D4"/>
    <w:rsid w:val="00EB5721"/>
    <w:rsid w:val="00EB5A65"/>
    <w:rsid w:val="00EC55BC"/>
    <w:rsid w:val="00EC58D8"/>
    <w:rsid w:val="00ED6182"/>
    <w:rsid w:val="00ED6C64"/>
    <w:rsid w:val="00EE17C8"/>
    <w:rsid w:val="00EE1EF1"/>
    <w:rsid w:val="00EE2924"/>
    <w:rsid w:val="00EE34E8"/>
    <w:rsid w:val="00EE7A3F"/>
    <w:rsid w:val="00EF0583"/>
    <w:rsid w:val="00EF0B73"/>
    <w:rsid w:val="00EF0CD5"/>
    <w:rsid w:val="00EF15BF"/>
    <w:rsid w:val="00EF4FAA"/>
    <w:rsid w:val="00EF6FAF"/>
    <w:rsid w:val="00EF7891"/>
    <w:rsid w:val="00F023B3"/>
    <w:rsid w:val="00F02EB7"/>
    <w:rsid w:val="00F03224"/>
    <w:rsid w:val="00F03CE5"/>
    <w:rsid w:val="00F04F61"/>
    <w:rsid w:val="00F051AA"/>
    <w:rsid w:val="00F06B72"/>
    <w:rsid w:val="00F10398"/>
    <w:rsid w:val="00F117F4"/>
    <w:rsid w:val="00F12499"/>
    <w:rsid w:val="00F1383D"/>
    <w:rsid w:val="00F1516F"/>
    <w:rsid w:val="00F15F06"/>
    <w:rsid w:val="00F17DB0"/>
    <w:rsid w:val="00F20348"/>
    <w:rsid w:val="00F205D0"/>
    <w:rsid w:val="00F21021"/>
    <w:rsid w:val="00F24021"/>
    <w:rsid w:val="00F25600"/>
    <w:rsid w:val="00F3097C"/>
    <w:rsid w:val="00F3156F"/>
    <w:rsid w:val="00F3177D"/>
    <w:rsid w:val="00F333E9"/>
    <w:rsid w:val="00F4038A"/>
    <w:rsid w:val="00F4580D"/>
    <w:rsid w:val="00F469A3"/>
    <w:rsid w:val="00F46FFD"/>
    <w:rsid w:val="00F5083D"/>
    <w:rsid w:val="00F50F7E"/>
    <w:rsid w:val="00F56255"/>
    <w:rsid w:val="00F6415D"/>
    <w:rsid w:val="00F6456B"/>
    <w:rsid w:val="00F66FFE"/>
    <w:rsid w:val="00F702CD"/>
    <w:rsid w:val="00F71072"/>
    <w:rsid w:val="00F71DFA"/>
    <w:rsid w:val="00F738F6"/>
    <w:rsid w:val="00F741D5"/>
    <w:rsid w:val="00F830BE"/>
    <w:rsid w:val="00F84D75"/>
    <w:rsid w:val="00F869EE"/>
    <w:rsid w:val="00F92283"/>
    <w:rsid w:val="00F950EB"/>
    <w:rsid w:val="00FA0DBA"/>
    <w:rsid w:val="00FA32D4"/>
    <w:rsid w:val="00FA497C"/>
    <w:rsid w:val="00FA5104"/>
    <w:rsid w:val="00FB439D"/>
    <w:rsid w:val="00FB4B1F"/>
    <w:rsid w:val="00FB56FF"/>
    <w:rsid w:val="00FB6F6A"/>
    <w:rsid w:val="00FC0810"/>
    <w:rsid w:val="00FC588C"/>
    <w:rsid w:val="00FC6184"/>
    <w:rsid w:val="00FC7544"/>
    <w:rsid w:val="00FD1371"/>
    <w:rsid w:val="00FD1B01"/>
    <w:rsid w:val="00FD393C"/>
    <w:rsid w:val="00FE00AB"/>
    <w:rsid w:val="00FE1953"/>
    <w:rsid w:val="00FE1CF8"/>
    <w:rsid w:val="00FE40DD"/>
    <w:rsid w:val="00FE6FDC"/>
    <w:rsid w:val="00FF12E9"/>
    <w:rsid w:val="00FF1461"/>
    <w:rsid w:val="00FF5530"/>
    <w:rsid w:val="00FF5C36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B"/>
  </w:style>
  <w:style w:type="paragraph" w:styleId="1">
    <w:name w:val="heading 1"/>
    <w:basedOn w:val="a"/>
    <w:next w:val="a"/>
    <w:link w:val="10"/>
    <w:uiPriority w:val="9"/>
    <w:qFormat/>
    <w:rsid w:val="00893B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B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B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B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B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B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B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B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3B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3B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3B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B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93B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3B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B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B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3B9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893B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893B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93B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3B9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93B9B"/>
    <w:rPr>
      <w:b/>
      <w:bCs/>
      <w:spacing w:val="0"/>
    </w:rPr>
  </w:style>
  <w:style w:type="character" w:styleId="a9">
    <w:name w:val="Emphasis"/>
    <w:uiPriority w:val="20"/>
    <w:qFormat/>
    <w:rsid w:val="00893B9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93B9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93B9B"/>
  </w:style>
  <w:style w:type="paragraph" w:styleId="ac">
    <w:name w:val="List Paragraph"/>
    <w:basedOn w:val="a"/>
    <w:uiPriority w:val="34"/>
    <w:qFormat/>
    <w:rsid w:val="00893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9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3B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93B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93B9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93B9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93B9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93B9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93B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93B9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1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+ 9"/>
    <w:aliases w:val="5 pt,Не полужирный,Интервал 0 pt6"/>
    <w:basedOn w:val="a0"/>
    <w:uiPriority w:val="99"/>
    <w:rsid w:val="00254688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9pt">
    <w:name w:val="Основной текст + 9 pt"/>
    <w:aliases w:val="Интервал 0 pt3"/>
    <w:basedOn w:val="a0"/>
    <w:uiPriority w:val="99"/>
    <w:rsid w:val="00254688"/>
    <w:rPr>
      <w:rFonts w:ascii="Times New Roman" w:hAnsi="Times New Roman" w:cs="Times New Roman"/>
      <w:b/>
      <w:bCs/>
      <w:spacing w:val="8"/>
      <w:sz w:val="18"/>
      <w:szCs w:val="18"/>
      <w:u w:val="none"/>
    </w:rPr>
  </w:style>
  <w:style w:type="character" w:customStyle="1" w:styleId="11">
    <w:name w:val="Основной текст Знак1"/>
    <w:basedOn w:val="a0"/>
    <w:link w:val="af6"/>
    <w:uiPriority w:val="99"/>
    <w:locked/>
    <w:rsid w:val="00C46D5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styleId="af6">
    <w:name w:val="Body Text"/>
    <w:basedOn w:val="a"/>
    <w:link w:val="11"/>
    <w:uiPriority w:val="99"/>
    <w:rsid w:val="00C46D5E"/>
    <w:pPr>
      <w:widowControl w:val="0"/>
      <w:shd w:val="clear" w:color="auto" w:fill="FFFFFF"/>
      <w:spacing w:before="660" w:line="326" w:lineRule="exact"/>
      <w:ind w:firstLine="0"/>
      <w:jc w:val="center"/>
    </w:pPr>
    <w:rPr>
      <w:rFonts w:ascii="Times New Roman" w:hAnsi="Times New Roman" w:cs="Times New Roman"/>
      <w:b/>
      <w:bCs/>
      <w:spacing w:val="11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C46D5E"/>
  </w:style>
  <w:style w:type="paragraph" w:styleId="af8">
    <w:name w:val="Balloon Text"/>
    <w:basedOn w:val="a"/>
    <w:link w:val="af9"/>
    <w:uiPriority w:val="99"/>
    <w:semiHidden/>
    <w:unhideWhenUsed/>
    <w:rsid w:val="00785EF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85EF1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802B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02B0B"/>
  </w:style>
  <w:style w:type="paragraph" w:styleId="afc">
    <w:name w:val="footer"/>
    <w:basedOn w:val="a"/>
    <w:link w:val="afd"/>
    <w:uiPriority w:val="99"/>
    <w:unhideWhenUsed/>
    <w:rsid w:val="00802B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02B0B"/>
  </w:style>
  <w:style w:type="paragraph" w:styleId="afe">
    <w:name w:val="Body Text Indent"/>
    <w:basedOn w:val="a"/>
    <w:link w:val="aff"/>
    <w:uiPriority w:val="99"/>
    <w:semiHidden/>
    <w:unhideWhenUsed/>
    <w:rsid w:val="009D629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D6295"/>
  </w:style>
  <w:style w:type="paragraph" w:customStyle="1" w:styleId="ConsPlusNormal">
    <w:name w:val="ConsPlusNormal"/>
    <w:rsid w:val="00495D4B"/>
    <w:pPr>
      <w:autoSpaceDE w:val="0"/>
      <w:autoSpaceDN w:val="0"/>
      <w:adjustRightInd w:val="0"/>
      <w:ind w:firstLine="0"/>
    </w:pPr>
    <w:rPr>
      <w:rFonts w:ascii="Calibri" w:eastAsia="Calibri" w:hAnsi="Calibri" w:cs="Calibri"/>
    </w:rPr>
  </w:style>
  <w:style w:type="paragraph" w:customStyle="1" w:styleId="ConsPlusCell">
    <w:name w:val="ConsPlusCell"/>
    <w:rsid w:val="00495D4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B"/>
  </w:style>
  <w:style w:type="paragraph" w:styleId="1">
    <w:name w:val="heading 1"/>
    <w:basedOn w:val="a"/>
    <w:next w:val="a"/>
    <w:link w:val="10"/>
    <w:uiPriority w:val="9"/>
    <w:qFormat/>
    <w:rsid w:val="00893B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B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B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B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B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B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B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B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3B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3B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3B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B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93B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3B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B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B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3B9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893B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893B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93B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3B9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93B9B"/>
    <w:rPr>
      <w:b/>
      <w:bCs/>
      <w:spacing w:val="0"/>
    </w:rPr>
  </w:style>
  <w:style w:type="character" w:styleId="a9">
    <w:name w:val="Emphasis"/>
    <w:uiPriority w:val="20"/>
    <w:qFormat/>
    <w:rsid w:val="00893B9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93B9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93B9B"/>
  </w:style>
  <w:style w:type="paragraph" w:styleId="ac">
    <w:name w:val="List Paragraph"/>
    <w:basedOn w:val="a"/>
    <w:uiPriority w:val="34"/>
    <w:qFormat/>
    <w:rsid w:val="00893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9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3B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93B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93B9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93B9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93B9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93B9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93B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93B9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1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+ 9"/>
    <w:aliases w:val="5 pt,Не полужирный,Интервал 0 pt6"/>
    <w:basedOn w:val="a0"/>
    <w:uiPriority w:val="99"/>
    <w:rsid w:val="00254688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9pt">
    <w:name w:val="Основной текст + 9 pt"/>
    <w:aliases w:val="Интервал 0 pt3"/>
    <w:basedOn w:val="a0"/>
    <w:uiPriority w:val="99"/>
    <w:rsid w:val="00254688"/>
    <w:rPr>
      <w:rFonts w:ascii="Times New Roman" w:hAnsi="Times New Roman" w:cs="Times New Roman"/>
      <w:b/>
      <w:bCs/>
      <w:spacing w:val="8"/>
      <w:sz w:val="18"/>
      <w:szCs w:val="18"/>
      <w:u w:val="none"/>
    </w:rPr>
  </w:style>
  <w:style w:type="character" w:customStyle="1" w:styleId="11">
    <w:name w:val="Основной текст Знак1"/>
    <w:basedOn w:val="a0"/>
    <w:link w:val="af6"/>
    <w:uiPriority w:val="99"/>
    <w:locked/>
    <w:rsid w:val="00C46D5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styleId="af6">
    <w:name w:val="Body Text"/>
    <w:basedOn w:val="a"/>
    <w:link w:val="11"/>
    <w:uiPriority w:val="99"/>
    <w:rsid w:val="00C46D5E"/>
    <w:pPr>
      <w:widowControl w:val="0"/>
      <w:shd w:val="clear" w:color="auto" w:fill="FFFFFF"/>
      <w:spacing w:before="660" w:line="326" w:lineRule="exact"/>
      <w:ind w:firstLine="0"/>
      <w:jc w:val="center"/>
    </w:pPr>
    <w:rPr>
      <w:rFonts w:ascii="Times New Roman" w:hAnsi="Times New Roman" w:cs="Times New Roman"/>
      <w:b/>
      <w:bCs/>
      <w:spacing w:val="11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C46D5E"/>
  </w:style>
  <w:style w:type="paragraph" w:styleId="af8">
    <w:name w:val="Balloon Text"/>
    <w:basedOn w:val="a"/>
    <w:link w:val="af9"/>
    <w:uiPriority w:val="99"/>
    <w:semiHidden/>
    <w:unhideWhenUsed/>
    <w:rsid w:val="00785EF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85EF1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802B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02B0B"/>
  </w:style>
  <w:style w:type="paragraph" w:styleId="afc">
    <w:name w:val="footer"/>
    <w:basedOn w:val="a"/>
    <w:link w:val="afd"/>
    <w:uiPriority w:val="99"/>
    <w:unhideWhenUsed/>
    <w:rsid w:val="00802B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02B0B"/>
  </w:style>
  <w:style w:type="paragraph" w:styleId="afe">
    <w:name w:val="Body Text Indent"/>
    <w:basedOn w:val="a"/>
    <w:link w:val="aff"/>
    <w:uiPriority w:val="99"/>
    <w:semiHidden/>
    <w:unhideWhenUsed/>
    <w:rsid w:val="009D629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D6295"/>
  </w:style>
  <w:style w:type="paragraph" w:customStyle="1" w:styleId="ConsPlusNormal">
    <w:name w:val="ConsPlusNormal"/>
    <w:rsid w:val="00495D4B"/>
    <w:pPr>
      <w:autoSpaceDE w:val="0"/>
      <w:autoSpaceDN w:val="0"/>
      <w:adjustRightInd w:val="0"/>
      <w:ind w:firstLine="0"/>
    </w:pPr>
    <w:rPr>
      <w:rFonts w:ascii="Calibri" w:eastAsia="Calibri" w:hAnsi="Calibri" w:cs="Calibri"/>
    </w:rPr>
  </w:style>
  <w:style w:type="paragraph" w:customStyle="1" w:styleId="ConsPlusCell">
    <w:name w:val="ConsPlusCell"/>
    <w:rsid w:val="00495D4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8ADC-382A-4579-B972-1203C6DB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BUH</cp:lastModifiedBy>
  <cp:revision>2</cp:revision>
  <cp:lastPrinted>2018-10-11T06:31:00Z</cp:lastPrinted>
  <dcterms:created xsi:type="dcterms:W3CDTF">2020-01-15T06:20:00Z</dcterms:created>
  <dcterms:modified xsi:type="dcterms:W3CDTF">2020-01-15T06:20:00Z</dcterms:modified>
</cp:coreProperties>
</file>