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81" w:rsidRDefault="00282907" w:rsidP="00282907">
      <w:pPr>
        <w:jc w:val="center"/>
        <w:rPr>
          <w:rFonts w:ascii="Arial Black" w:hAnsi="Arial Black" w:cs="Times New Roman"/>
          <w:b/>
          <w:sz w:val="32"/>
          <w:szCs w:val="32"/>
        </w:rPr>
      </w:pPr>
      <w:bookmarkStart w:id="0" w:name="_GoBack"/>
      <w:bookmarkEnd w:id="0"/>
      <w:r w:rsidRPr="001D0970">
        <w:rPr>
          <w:rFonts w:ascii="Arial Black" w:hAnsi="Arial Black" w:cs="Times New Roman"/>
          <w:b/>
          <w:sz w:val="32"/>
          <w:szCs w:val="32"/>
        </w:rPr>
        <w:t>Правила рассмотрения жалоб и апелляций на решени</w:t>
      </w:r>
      <w:r w:rsidR="00072FC7">
        <w:rPr>
          <w:rFonts w:ascii="Arial Black" w:hAnsi="Arial Black" w:cs="Times New Roman"/>
          <w:b/>
          <w:sz w:val="32"/>
          <w:szCs w:val="32"/>
        </w:rPr>
        <w:t>я</w:t>
      </w:r>
      <w:r w:rsidRPr="001D0970">
        <w:rPr>
          <w:rFonts w:ascii="Arial Black" w:hAnsi="Arial Black" w:cs="Times New Roman"/>
          <w:b/>
          <w:sz w:val="32"/>
          <w:szCs w:val="32"/>
        </w:rPr>
        <w:t xml:space="preserve"> Органа инспекции</w:t>
      </w:r>
    </w:p>
    <w:p w:rsidR="00FC4E81" w:rsidRPr="00431C9E" w:rsidRDefault="00FC4E81" w:rsidP="00431C9E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431C9E">
        <w:rPr>
          <w:rStyle w:val="a6"/>
          <w:rFonts w:ascii="Arial" w:hAnsi="Arial" w:cs="Arial"/>
          <w:sz w:val="28"/>
          <w:szCs w:val="28"/>
        </w:rPr>
        <w:t>Апелляция</w:t>
      </w:r>
      <w:r w:rsidRPr="00431C9E">
        <w:rPr>
          <w:rFonts w:ascii="Arial" w:hAnsi="Arial" w:cs="Arial"/>
          <w:sz w:val="28"/>
          <w:szCs w:val="28"/>
        </w:rPr>
        <w:t xml:space="preserve"> - Просьба лица, предоставляющего объект инспекции, в орган инспекции о пересмотре этим органом вынесенного им решения в отношении данного объекта.</w:t>
      </w:r>
    </w:p>
    <w:p w:rsidR="00FC4E81" w:rsidRPr="00431C9E" w:rsidRDefault="00FC4E81" w:rsidP="00431C9E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C4E81" w:rsidRDefault="00FC4E81" w:rsidP="00431C9E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431C9E">
        <w:rPr>
          <w:rStyle w:val="a6"/>
          <w:rFonts w:ascii="Arial" w:hAnsi="Arial" w:cs="Arial"/>
          <w:sz w:val="28"/>
          <w:szCs w:val="28"/>
        </w:rPr>
        <w:t>Жалоба (претензия)</w:t>
      </w:r>
      <w:r w:rsidRPr="00431C9E">
        <w:rPr>
          <w:rFonts w:ascii="Arial" w:hAnsi="Arial" w:cs="Arial"/>
          <w:sz w:val="28"/>
          <w:szCs w:val="28"/>
        </w:rPr>
        <w:t xml:space="preserve"> - В отличие от апелляции выражение неудовлетворенности деятельностью органа инспекции со стороны какого-либо лица или какой-либо организации с ожиданием ответа.</w:t>
      </w:r>
    </w:p>
    <w:p w:rsidR="00431C9E" w:rsidRPr="00431C9E" w:rsidRDefault="00431C9E" w:rsidP="00431C9E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C4E81" w:rsidRPr="00431C9E" w:rsidRDefault="00FC4E81" w:rsidP="00431C9E">
      <w:pPr>
        <w:pStyle w:val="2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Потребитель (заказчик) при несогласии с результатами оценки соответствия или с качеством оказания услуг Органом инспекции имеет право на подачу жалобы, апелляции или претензии.</w:t>
      </w:r>
    </w:p>
    <w:p w:rsidR="00FC4E81" w:rsidRPr="00431C9E" w:rsidRDefault="00FC4E81" w:rsidP="00431C9E">
      <w:pPr>
        <w:pStyle w:val="2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Потребитель (заказчик) по письменному заявлению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C4E81" w:rsidRPr="00431C9E" w:rsidRDefault="00FC4E81" w:rsidP="00431C9E">
      <w:pPr>
        <w:pStyle w:val="2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Орган инспекции беспристрастно и оперативно рассматривает жалобы, претензии и апелляции заявителя и принимает мотивированное решение.</w:t>
      </w:r>
    </w:p>
    <w:p w:rsidR="00FC4E81" w:rsidRPr="00431C9E" w:rsidRDefault="00FC4E81" w:rsidP="00431C9E">
      <w:pPr>
        <w:pStyle w:val="2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Орган инспекции гарантирует конфиденциальность при рассмотрении жалоб, апелляций и претензий.</w:t>
      </w:r>
    </w:p>
    <w:p w:rsidR="00FC4E81" w:rsidRPr="00431C9E" w:rsidRDefault="00FC4E81" w:rsidP="00431C9E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Все жалобы, апелляции и претензии, поступившие в Орган инспекции, подлежат обязательной регистрации и рассмотрению.</w:t>
      </w:r>
    </w:p>
    <w:p w:rsidR="00282907" w:rsidRPr="00431C9E" w:rsidRDefault="00282907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Прием жалоб и апелляций, касающихся деятельности Органа инспекции, осуществляется секретарем главного врача ФБУЗ</w:t>
      </w:r>
      <w:r w:rsidR="00072FC7" w:rsidRPr="00431C9E">
        <w:rPr>
          <w:rFonts w:ascii="Arial" w:hAnsi="Arial" w:cs="Arial"/>
          <w:sz w:val="28"/>
          <w:szCs w:val="28"/>
        </w:rPr>
        <w:t xml:space="preserve"> «Центр гигиены и эпидемиологии в Республике Адыгея»</w:t>
      </w:r>
      <w:r w:rsidRPr="00431C9E">
        <w:rPr>
          <w:rFonts w:ascii="Arial" w:hAnsi="Arial" w:cs="Arial"/>
          <w:sz w:val="28"/>
          <w:szCs w:val="28"/>
        </w:rPr>
        <w:t>.</w:t>
      </w:r>
    </w:p>
    <w:p w:rsidR="00282907" w:rsidRPr="00431C9E" w:rsidRDefault="00282907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Секретарь получает претензию (жалобу, апелляцию) от потребителя лично, по почте,  по электронной почте, подтверждает получение (при необходимости), регистрирует ее и ставит на  контроль.</w:t>
      </w:r>
    </w:p>
    <w:p w:rsidR="00282907" w:rsidRPr="00431C9E" w:rsidRDefault="00282907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В жалобе или апелляции заказчик указывает свою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заявления или жалобы, ставит личную подпись и дату.</w:t>
      </w:r>
    </w:p>
    <w:p w:rsidR="00282907" w:rsidRPr="00431C9E" w:rsidRDefault="00282907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Срок начала исполнения претензии исчисляется с даты ее регистрации. Срок исполнения зарегистрированной претензии осуществляется в соответствии с нормативными сроками, установленными законодательством Российской Федерации, а именно: не более 30 дней.</w:t>
      </w:r>
    </w:p>
    <w:p w:rsidR="00282907" w:rsidRPr="00431C9E" w:rsidRDefault="00282907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 xml:space="preserve">Зарегистрированная секретарем претензия передается главному врачу </w:t>
      </w:r>
      <w:r w:rsidR="00072FC7" w:rsidRPr="00431C9E">
        <w:rPr>
          <w:rFonts w:ascii="Arial" w:hAnsi="Arial" w:cs="Arial"/>
          <w:sz w:val="28"/>
          <w:szCs w:val="28"/>
        </w:rPr>
        <w:t>Центра</w:t>
      </w:r>
      <w:r w:rsidRPr="00431C9E">
        <w:rPr>
          <w:rFonts w:ascii="Arial" w:hAnsi="Arial" w:cs="Arial"/>
          <w:sz w:val="28"/>
          <w:szCs w:val="28"/>
        </w:rPr>
        <w:t xml:space="preserve"> (руководителю органа инспекции) для рассмотрения и назначения ответственного лица за составление ответа.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lastRenderedPageBreak/>
        <w:t>Решение по результатам рассмотрения жалобы или апелляции, не принимается и жалоба не пересматривается лицами, первоначально участвующими в инспекционной деятельности.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В процессе принятия решения по жалобе, претензии: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рассматривается суть жалобы, претензии;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оценивается правильность выполнения исполнителем работ по Поручениям в рамках государственного задания, по договорам с юридическими лицами, индивидуальными предпринимателями, физическими лицами, правильность оформления экспертных заключений и др. документов;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изучается информация об условиях проведения санитарно-эпидемиологических экспертиз, обследований, расследований, включая при необходимости и проведение измерений, санитарно-эпидемиологических и иных видов оценок, необходимых для получения достоверных результатов;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рассматривается документация, регламентирующая требования к объему инспекции;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оцениваются регистрационные данные;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при необходимости заслушиваются представитель заказчика и непосредственный исполнитель работ;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проводится тщательный анализ материалов;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устанавливаются причины, вызвавшие жалобу, претензию, проводится анализ выявленных несоответствий;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намечаются мероприятия по устранению причин, вызвавших жалобу, претензию; 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разрабатываются корректирующие действия и предупреждающие мероприятия;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принимается решение, устанавливается срок исполнения.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 xml:space="preserve">С учетом характера жалобы, </w:t>
      </w:r>
      <w:proofErr w:type="spellStart"/>
      <w:r w:rsidRPr="00431C9E">
        <w:rPr>
          <w:rFonts w:ascii="Arial" w:hAnsi="Arial" w:cs="Arial"/>
          <w:sz w:val="28"/>
          <w:szCs w:val="28"/>
        </w:rPr>
        <w:t>аппеляции</w:t>
      </w:r>
      <w:proofErr w:type="spellEnd"/>
      <w:r w:rsidRPr="00431C9E">
        <w:rPr>
          <w:rFonts w:ascii="Arial" w:hAnsi="Arial" w:cs="Arial"/>
          <w:sz w:val="28"/>
          <w:szCs w:val="28"/>
        </w:rPr>
        <w:t>, ее причин, выявленных несоответствий и результатов их рассмотрения руководитель Органа инспекции принимает соответствующие решения: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о повторном проведении санитарно-эпидемиологической экспертизы, обследования, расследования, исследований, испытаний, токсикологических, гигиенических и иных видов оценок;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о повторном отборе образцов и параллельном проведении исследовании, испытаний с участием подателя претензии или другой аккредитованной в этой области лаборатории (работы привлекаемой лаборатории оплачиваются за счет подателя претензии);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о прекращении работ, связанных с проведением санитарно-эпидемиологических экспертиз, обследований, расследований, исследований, испытаний, токсикологических, гигиенических и иных видов оценок, по которым поступила претензия, если не установлены и не устранены причины (т.к. не обеспечивается должное качество работ);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о внеплановой внутренней проверке в подразделениях по выявленным несоответствиям, относящимся к претензии;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о принятии (в случае необходимости) мер воздействия административного характера к непосредственным виновникам;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lastRenderedPageBreak/>
        <w:t>-</w:t>
      </w:r>
      <w:r w:rsidRPr="00431C9E">
        <w:rPr>
          <w:rFonts w:ascii="Arial" w:hAnsi="Arial" w:cs="Arial"/>
          <w:sz w:val="28"/>
          <w:szCs w:val="28"/>
        </w:rPr>
        <w:tab/>
        <w:t>о мотивированном отказе в принятии претензий;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об обращении в орган по аккредитации и другие компетентные организации в случае разногласий по факту рекламаций и результатам их рассмотрения;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-</w:t>
      </w:r>
      <w:r w:rsidRPr="00431C9E">
        <w:rPr>
          <w:rFonts w:ascii="Arial" w:hAnsi="Arial" w:cs="Arial"/>
          <w:sz w:val="28"/>
          <w:szCs w:val="28"/>
        </w:rPr>
        <w:tab/>
        <w:t>и другие возможные решения.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 xml:space="preserve">Составленный ответ визируется всеми ответственными за составление ответа руководителями,  исполнителем и передается на подпись главному врачу Центра (руководителю органа инспекции). 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По завершении процесса рассмотрения жалобы и апелляции лицу, подавшему заявление, направляется официальное уведомление о результатах рассмотрения жалобы или апелляции и принятых мерах.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Ответ на претензию  направляется заявителю посредством затребованного им способа получения ответа.</w:t>
      </w:r>
    </w:p>
    <w:p w:rsidR="00321CAD" w:rsidRPr="00431C9E" w:rsidRDefault="00321CAD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 xml:space="preserve">Решение, доводимое до сведения лица, подающего жалобу или апелляцию, принимается, пересматривается и утверждается лицами, не участвующими в первоначальной инспекционной деятельности. При несогласии с решением по апелляции заявитель вправе обжаловать решение в органы контроля: </w:t>
      </w:r>
      <w:proofErr w:type="spellStart"/>
      <w:r w:rsidRPr="00431C9E">
        <w:rPr>
          <w:rFonts w:ascii="Arial" w:hAnsi="Arial" w:cs="Arial"/>
          <w:sz w:val="28"/>
          <w:szCs w:val="28"/>
        </w:rPr>
        <w:t>Росаккредитацию</w:t>
      </w:r>
      <w:proofErr w:type="spellEnd"/>
      <w:r w:rsidRPr="00431C9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31C9E">
        <w:rPr>
          <w:rFonts w:ascii="Arial" w:hAnsi="Arial" w:cs="Arial"/>
          <w:sz w:val="28"/>
          <w:szCs w:val="28"/>
        </w:rPr>
        <w:t>Роспотребнадзор</w:t>
      </w:r>
      <w:proofErr w:type="spellEnd"/>
      <w:r w:rsidRPr="00431C9E">
        <w:rPr>
          <w:rFonts w:ascii="Arial" w:hAnsi="Arial" w:cs="Arial"/>
          <w:sz w:val="28"/>
          <w:szCs w:val="28"/>
        </w:rPr>
        <w:t>.</w:t>
      </w:r>
    </w:p>
    <w:p w:rsidR="00282907" w:rsidRPr="00431C9E" w:rsidRDefault="00282907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1C9E">
        <w:rPr>
          <w:rFonts w:ascii="Arial" w:hAnsi="Arial" w:cs="Arial"/>
          <w:sz w:val="28"/>
          <w:szCs w:val="28"/>
        </w:rPr>
        <w:t>Орган инспекции  несет ответственность за решения на всех уровнях процесса рассмотрения жалоб и апелляций.</w:t>
      </w:r>
    </w:p>
    <w:p w:rsidR="00282907" w:rsidRPr="00431C9E" w:rsidRDefault="00282907" w:rsidP="00431C9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95784" w:rsidRPr="00431C9E" w:rsidRDefault="00595784" w:rsidP="00431C9E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595784" w:rsidRPr="00431C9E" w:rsidSect="00431C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B57"/>
    <w:multiLevelType w:val="hybridMultilevel"/>
    <w:tmpl w:val="3894F852"/>
    <w:lvl w:ilvl="0" w:tplc="1F6A8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4522AE"/>
    <w:multiLevelType w:val="hybridMultilevel"/>
    <w:tmpl w:val="2EB894F4"/>
    <w:lvl w:ilvl="0" w:tplc="EE0605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07"/>
    <w:rsid w:val="00072FC7"/>
    <w:rsid w:val="001D0970"/>
    <w:rsid w:val="00282907"/>
    <w:rsid w:val="00321CAD"/>
    <w:rsid w:val="00431C9E"/>
    <w:rsid w:val="00595784"/>
    <w:rsid w:val="00AE40C0"/>
    <w:rsid w:val="00CC78DA"/>
    <w:rsid w:val="00EB4699"/>
    <w:rsid w:val="00FB372F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07091-B129-4B20-8AD8-1E23B1F2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9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0970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FC4E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FC4E8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C4E81"/>
    <w:pPr>
      <w:shd w:val="clear" w:color="auto" w:fill="FFFFFF"/>
      <w:spacing w:before="240" w:after="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CEC4-9669-49BC-8CF3-7C62E6D0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ZAM-RUK</dc:creator>
  <cp:lastModifiedBy>SGM-PROG2</cp:lastModifiedBy>
  <cp:revision>3</cp:revision>
  <cp:lastPrinted>2018-07-02T10:34:00Z</cp:lastPrinted>
  <dcterms:created xsi:type="dcterms:W3CDTF">2018-07-05T13:17:00Z</dcterms:created>
  <dcterms:modified xsi:type="dcterms:W3CDTF">2018-07-05T13:17:00Z</dcterms:modified>
</cp:coreProperties>
</file>